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长春统一企业有限公司针对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2026-2028年度饮料</w:t>
      </w:r>
      <w:r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  <w:t>生产劳务外包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 xml:space="preserve">服务项目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招标，公开征集符合如下要求的服务商伙伴：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2026年11月2日至2028年11月1日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（以实际签订时间为准）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长春经济开发区新兴产业园湖兴路5111号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服务方负责我司生产劳务服务，涉及溶糖作业白砂糖溶解、溶糖作业固体饮料溶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解、椰子油溶解作业、人工加纸箱作业、充填放盖作业、叉车转运作业相关工作。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项目要求：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依照现场作业要求作业，遵守劳动纪律。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投标保证金5万元；中标后需缴纳履约保证金2万元，具体以招标说明书为准。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A、经营范围：从事劳务外包或劳务服务或人力资源服务等。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B、注册资本：≥100万人民币。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C、从业年限：具备劳务外包或劳务服务或人力资源服务经营范围的年限≥2年。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/021-2215835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18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24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</w:t>
      </w:r>
      <w:bookmarkStart w:id="0" w:name="_GoBack"/>
      <w:bookmarkEnd w:id="0"/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b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Cs/>
          <w:sz w:val="20"/>
          <w:szCs w:val="24"/>
          <w:u w:val="single"/>
        </w:rPr>
        <w:t>长春统一2026-2028年度</w:t>
      </w:r>
      <w:r>
        <w:rPr>
          <w:rFonts w:hint="eastAsia" w:ascii="宋体" w:hAnsi="宋体"/>
          <w:bCs/>
          <w:sz w:val="20"/>
          <w:szCs w:val="24"/>
          <w:u w:val="single"/>
          <w:lang w:val="en-US" w:eastAsia="zh-CN"/>
        </w:rPr>
        <w:t>饮料</w:t>
      </w:r>
      <w:r>
        <w:rPr>
          <w:rFonts w:hint="eastAsia" w:ascii="宋体" w:hAnsi="宋体"/>
          <w:bCs/>
          <w:sz w:val="20"/>
          <w:szCs w:val="24"/>
          <w:u w:val="single"/>
        </w:rPr>
        <w:t>生产劳务外包服务项目</w:t>
      </w:r>
      <w:r>
        <w:rPr>
          <w:rFonts w:hint="eastAsia" w:ascii="宋体" w:hAnsi="宋体"/>
          <w:b/>
          <w:bCs/>
          <w:sz w:val="20"/>
          <w:szCs w:val="24"/>
          <w:u w:val="single"/>
        </w:rPr>
        <w:t xml:space="preserve"> 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 xml:space="preserve">授权受托人代为参加 </w:t>
      </w:r>
      <w:r>
        <w:rPr>
          <w:rFonts w:hint="eastAsia"/>
          <w:b/>
          <w:bCs/>
          <w:sz w:val="28"/>
          <w:u w:val="single"/>
        </w:rPr>
        <w:t>长春统一企业有限公司2026-2028年度</w:t>
      </w:r>
      <w:r>
        <w:rPr>
          <w:rFonts w:hint="eastAsia"/>
          <w:b/>
          <w:bCs/>
          <w:sz w:val="28"/>
          <w:u w:val="single"/>
          <w:lang w:val="en-US" w:eastAsia="zh-CN"/>
        </w:rPr>
        <w:t>饮料</w:t>
      </w:r>
      <w:r>
        <w:rPr>
          <w:rFonts w:hint="eastAsia"/>
          <w:b/>
          <w:bCs/>
          <w:sz w:val="28"/>
          <w:u w:val="single"/>
        </w:rPr>
        <w:t>生产劳务外包服务项目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 xml:space="preserve">  长春  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0A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2FB9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9AA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332F4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25AA"/>
    <w:rsid w:val="004E4336"/>
    <w:rsid w:val="004E58C8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81"/>
    <w:rsid w:val="006008D2"/>
    <w:rsid w:val="00602A36"/>
    <w:rsid w:val="00605DD4"/>
    <w:rsid w:val="00606825"/>
    <w:rsid w:val="006071BA"/>
    <w:rsid w:val="00607FC2"/>
    <w:rsid w:val="00612FCF"/>
    <w:rsid w:val="0061339C"/>
    <w:rsid w:val="00615B6F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9F7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374E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3DC7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432D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1D2A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5DDF5B98"/>
    <w:rsid w:val="6F8F3113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824</Words>
  <Characters>890</Characters>
  <Lines>80</Lines>
  <Paragraphs>77</Paragraphs>
  <TotalTime>1</TotalTime>
  <ScaleCrop>false</ScaleCrop>
  <LinksUpToDate>false</LinksUpToDate>
  <CharactersWithSpaces>1637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2024-08-08T19:00:00Z</dcterms:created>
  <dc:creator>grdpec</dc:creator>
  <cp:keywords>标准</cp:keywords>
  <cp:lastModifiedBy>管明明明</cp:lastModifiedBy>
  <cp:lastPrinted>2017-11-15T09:02:00Z</cp:lastPrinted>
  <dcterms:modified xsi:type="dcterms:W3CDTF">2026-09-17T09:08:16Z</dcterms:modified>
  <dc:subject>昆山研究所标准书模板</dc:subject>
  <dc:title>stdbook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