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3D9B4">
      <w:pPr>
        <w:widowControl/>
        <w:spacing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2056EF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沈阳统一企业有限公司针对沈阳统一2026-2028年度食堂厨师、厨工劳务外包服务项目 招标，公开征集符合如下要求的服务商伙伴：</w:t>
      </w:r>
    </w:p>
    <w:p w14:paraId="6CFBD13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1、项目概述：</w:t>
      </w:r>
    </w:p>
    <w:p w14:paraId="49383897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合同时间：2026年8月1日至2028年7月31日（以实际签订时间为准）</w:t>
      </w:r>
    </w:p>
    <w:p w14:paraId="40FA495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项目地点：沈阳统一企业有限公司</w:t>
      </w:r>
    </w:p>
    <w:p w14:paraId="5BAA5B5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项目范围：</w:t>
      </w:r>
    </w:p>
    <w:p w14:paraId="7388A73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乙方厨师</w:t>
      </w:r>
      <w:bookmarkStart w:id="0" w:name="OLE_LINK3"/>
      <w:bookmarkStart w:id="1" w:name="OLE_LINK2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：中餐、晚餐、夜餐的菜品及风味餐的烹饪，烹饪好的菜品须及时搬送至打餐台； </w:t>
      </w:r>
    </w:p>
    <w:p w14:paraId="12E3D968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烹饪间区域的卫生清洁、下脚料清理、大灶及炒锅等烹饪器具的维护清洁保养、安全用电用气。</w:t>
      </w:r>
    </w:p>
    <w:p w14:paraId="026603B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对接切配工序员工，保证半成品及时供应及满足烹饪工艺。</w:t>
      </w:r>
    </w:p>
    <w:p w14:paraId="25B7314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乙方厨工：负责一日四餐餐盘、餐具的清洗及消毒，洗碗间、餐余桶外运和清洁、食堂大厅垃圾桶外运清洁，餐余桶区、餐余桶间的清洁卫生，夜宵菜品切配、打餐、监督刷脸、留样，夜宵打餐间、切配间和餐桌等卫生清洁，夜宵的剩饭菜处置。</w:t>
      </w:r>
    </w:p>
    <w:p w14:paraId="7210B03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乙方面点师：负责甲方早、中餐所有面食制作，包含但不仅限于各种馅的包子、馒头、花卷、油条、韭菜盒子、馅饼、烧麦等。早餐面食类不少于3个品项，其中荤、素馅包子、油条、韭菜盒子、豆沙包、馅饼等每周至少供餐一次。</w:t>
      </w:r>
    </w:p>
    <w:bookmarkEnd w:id="0"/>
    <w:bookmarkEnd w:id="1"/>
    <w:p w14:paraId="250B6454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项目要求：</w:t>
      </w:r>
    </w:p>
    <w:p w14:paraId="5B5B7E4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本项目须配备厨师不少于2人（需持有厨师证）、厨工不少于3人、面点师至少1人（需持有面点师证），22周岁≤年龄≤55周岁，有健康证、乙方方应为其工作人员缴纳每人不低于  30 万元保额的人身意外商业保险。</w:t>
      </w:r>
    </w:p>
    <w:p w14:paraId="273779D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须服从甲方安排，按时、按量完成菜品烹饪、面食制作（原则上要求现场烹制）、餐具清洁消毒、卫生清洁等相关工作。中、晚、夜餐原则上执行2荤3素1汤+风味餐的供餐结构。早餐就餐人数约240人、中餐就餐人数约330人、晚餐就餐人数约90人、夜餐就餐人数约30人。</w:t>
      </w:r>
    </w:p>
    <w:p w14:paraId="1A30CF0F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注：就餐人数、供餐结构仅供参考，甲方会随时根据员工的就餐体验对菜品结构、面食品类及供餐方式进行调整，乙方须无条件配合执行。</w:t>
      </w:r>
    </w:p>
    <w:p w14:paraId="6D3B8C2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食堂供餐中、晚、夜餐供餐时间段要求厨师必须在岗，依甲方现场管理人员安排，为保障菜品的新鲜度，分批次对菜品进行烹饪。其中中餐须保证至少有2名厨师在岗。食堂供餐时间为：早餐6:00-8:00,中餐11:00-13:00,晚餐17:00-20:00，夜餐23:00-24:00。早餐面食应于开餐前完成烹饪且不间断供应。</w:t>
      </w:r>
    </w:p>
    <w:p w14:paraId="3DE6868E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PS：1）乙方厨师、厨工及面点师，应随时配合生产线节假日生产及配合倒夜班正常开餐。</w:t>
      </w:r>
    </w:p>
    <w:p w14:paraId="6EE35461">
      <w:pPr>
        <w:numPr>
          <w:ilvl w:val="0"/>
          <w:numId w:val="0"/>
        </w:numPr>
        <w:tabs>
          <w:tab w:val="left" w:pos="9781"/>
        </w:tabs>
        <w:ind w:right="-151" w:rightChars="-72" w:firstLine="840" w:firstLineChars="400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2）法定节假日依甲方实际安排为准，乙方不得以法定假日为由拒绝提供服务或提出增加费用。</w:t>
      </w:r>
    </w:p>
    <w:p w14:paraId="5233EDC8">
      <w:pPr>
        <w:tabs>
          <w:tab w:val="left" w:pos="9781"/>
        </w:tabs>
        <w:ind w:left="420" w:leftChars="200" w:right="-151" w:rightChars="-72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保证金缴纳：投标保证金2万元整，具体以招标说明书为准。</w:t>
      </w:r>
    </w:p>
    <w:p w14:paraId="71DEA62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2、服务商资质要求：</w:t>
      </w:r>
    </w:p>
    <w:p w14:paraId="25624D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A、有效的营业执照，具备餐饮服务或餐饮管理的营业范围；</w:t>
      </w:r>
    </w:p>
    <w:p w14:paraId="748EDABC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B、注册资本：≥100万人民币，且可以开具增值税发票；</w:t>
      </w:r>
    </w:p>
    <w:p w14:paraId="5E44221F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C、具备餐饮服务或餐饮管理营业范围≥2年；</w:t>
      </w:r>
    </w:p>
    <w:p w14:paraId="33456BC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3、报名方式：</w:t>
      </w:r>
    </w:p>
    <w:p w14:paraId="6C6B7C3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lang w:val="en-US" w:eastAsia="zh-CN"/>
        </w:rPr>
        <w:t>报名表要求的报名材料请务必在慧采系统全部上传，具体报名操作详见操作手册。</w:t>
      </w:r>
    </w:p>
    <w:p w14:paraId="1C4BB1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B、电话：021-22158353 / 021-22158357（在线时间：工作日 8:00-17:00）</w:t>
      </w:r>
    </w:p>
    <w:p w14:paraId="407DE50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</w:p>
    <w:p w14:paraId="05E4168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D、报名时间：2026年 6 月 19日08时至2026年 6 月 25</w:t>
      </w:r>
      <w:bookmarkStart w:id="2" w:name="_GoBack"/>
      <w:bookmarkEnd w:id="2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日17时止</w:t>
      </w:r>
    </w:p>
    <w:p w14:paraId="4B731803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4、报名须知：</w:t>
      </w:r>
    </w:p>
    <w:p w14:paraId="040E7581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A、资质初审合格后，将统一安排参加招投标工作。</w:t>
      </w:r>
    </w:p>
    <w:p w14:paraId="7308F58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B、若投标公司所提供资料有作假情况，一律列入统一集团不合作客户中。</w:t>
      </w:r>
    </w:p>
    <w:p w14:paraId="020F63A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C、响应高效、绿色办公理念，可以配合我司推行E签宝电子合同签订工作。</w:t>
      </w:r>
    </w:p>
    <w:p w14:paraId="05BB1140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  <w:lang w:val="en-US" w:eastAsia="zh-CN"/>
        </w:rPr>
        <w:t>5、反腐直通车：</w:t>
      </w:r>
    </w:p>
    <w:p w14:paraId="1A6AE56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A、为拓宽服务商沟通、监督的渠道，及时制止、查处违纪违法行为，本公司审计管理部特设置反贪腐直通车，欢迎监督，如实举报。</w:t>
      </w:r>
    </w:p>
    <w:p w14:paraId="57E2C84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B、审计管理部投诉（反贪腐直通车）：邮箱（fanfu@pec.com.cn）、电话 （18221429653）。</w:t>
      </w:r>
    </w:p>
    <w:p w14:paraId="1419ACE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DAA895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E39DDC3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4815977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76B9178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6719247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0C034FE5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642DB80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D6A769D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90567B3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57518B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53810C0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E55794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A7B351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59A2407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E4F4370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4785FBF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BDD0198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57E73CA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51E6BB3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E3F2426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172B127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07FA1A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36DFD728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沈阳统一2026-2028年度食堂厨师、厨工劳务外包 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72351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20088CA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56A26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7F024B6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FF5ED3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64EEDD6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632A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5BCC03E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CCC26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F9FB4CD">
            <w:pPr>
              <w:rPr>
                <w:bCs/>
                <w:sz w:val="18"/>
                <w:szCs w:val="18"/>
              </w:rPr>
            </w:pPr>
          </w:p>
        </w:tc>
      </w:tr>
      <w:tr w14:paraId="6C7D7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4A4951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2D07B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D876912">
            <w:pPr>
              <w:rPr>
                <w:bCs/>
                <w:sz w:val="18"/>
                <w:szCs w:val="18"/>
              </w:rPr>
            </w:pPr>
          </w:p>
        </w:tc>
      </w:tr>
      <w:tr w14:paraId="4CB1F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5BB095E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808CC0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349573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1F369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258ACE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DF8269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23E97C3F">
            <w:pPr>
              <w:rPr>
                <w:bCs/>
                <w:sz w:val="18"/>
                <w:szCs w:val="18"/>
              </w:rPr>
            </w:pPr>
          </w:p>
        </w:tc>
      </w:tr>
      <w:tr w14:paraId="28BC9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CBDC22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4A17B2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18FB21E1">
            <w:pPr>
              <w:rPr>
                <w:bCs/>
                <w:sz w:val="18"/>
                <w:szCs w:val="18"/>
              </w:rPr>
            </w:pPr>
          </w:p>
        </w:tc>
      </w:tr>
      <w:tr w14:paraId="3C049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43A6904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95E1C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E77E31C">
            <w:pPr>
              <w:rPr>
                <w:bCs/>
                <w:sz w:val="18"/>
                <w:szCs w:val="18"/>
              </w:rPr>
            </w:pPr>
          </w:p>
        </w:tc>
      </w:tr>
      <w:tr w14:paraId="56149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B42B34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5C7E4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BBB43E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8865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7D3F03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5D9CEC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1C2F329">
            <w:pPr>
              <w:rPr>
                <w:bCs/>
                <w:sz w:val="18"/>
                <w:szCs w:val="18"/>
              </w:rPr>
            </w:pPr>
          </w:p>
        </w:tc>
      </w:tr>
      <w:tr w14:paraId="3657D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420836C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2F45F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58E880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7BBC9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A07AF2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65D45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4B2573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05955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5292CA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697EE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D5155C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6D968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AD155B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16E88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02F654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05DC0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131B3B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6F71D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64D98A4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155F8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0F3DBE8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547589D8">
            <w:pPr>
              <w:jc w:val="center"/>
              <w:rPr>
                <w:bCs/>
                <w:sz w:val="18"/>
                <w:szCs w:val="18"/>
              </w:rPr>
            </w:pPr>
          </w:p>
          <w:p w14:paraId="6B3F7FA5">
            <w:pPr>
              <w:jc w:val="center"/>
              <w:rPr>
                <w:bCs/>
                <w:sz w:val="18"/>
                <w:szCs w:val="18"/>
              </w:rPr>
            </w:pPr>
          </w:p>
          <w:p w14:paraId="4B3970E8">
            <w:pPr>
              <w:jc w:val="center"/>
              <w:rPr>
                <w:bCs/>
                <w:sz w:val="18"/>
                <w:szCs w:val="18"/>
              </w:rPr>
            </w:pPr>
          </w:p>
          <w:p w14:paraId="78D96780">
            <w:pPr>
              <w:jc w:val="center"/>
              <w:rPr>
                <w:bCs/>
                <w:sz w:val="18"/>
                <w:szCs w:val="18"/>
              </w:rPr>
            </w:pPr>
          </w:p>
          <w:p w14:paraId="7C41B39B">
            <w:pPr>
              <w:jc w:val="center"/>
              <w:rPr>
                <w:bCs/>
                <w:sz w:val="18"/>
                <w:szCs w:val="18"/>
              </w:rPr>
            </w:pPr>
          </w:p>
          <w:p w14:paraId="56A110E8">
            <w:pPr>
              <w:jc w:val="center"/>
              <w:rPr>
                <w:bCs/>
                <w:sz w:val="18"/>
                <w:szCs w:val="18"/>
              </w:rPr>
            </w:pPr>
          </w:p>
          <w:p w14:paraId="4B874015">
            <w:pPr>
              <w:jc w:val="center"/>
              <w:rPr>
                <w:bCs/>
                <w:sz w:val="18"/>
                <w:szCs w:val="18"/>
              </w:rPr>
            </w:pPr>
          </w:p>
          <w:p w14:paraId="68040DE0">
            <w:pPr>
              <w:jc w:val="center"/>
              <w:rPr>
                <w:bCs/>
                <w:sz w:val="18"/>
                <w:szCs w:val="18"/>
              </w:rPr>
            </w:pPr>
          </w:p>
          <w:p w14:paraId="6E194D89">
            <w:pPr>
              <w:jc w:val="center"/>
              <w:rPr>
                <w:bCs/>
                <w:sz w:val="18"/>
                <w:szCs w:val="18"/>
              </w:rPr>
            </w:pPr>
          </w:p>
          <w:p w14:paraId="0298495D">
            <w:pPr>
              <w:jc w:val="center"/>
              <w:rPr>
                <w:bCs/>
                <w:sz w:val="18"/>
                <w:szCs w:val="18"/>
              </w:rPr>
            </w:pPr>
          </w:p>
          <w:p w14:paraId="24D4DFDC">
            <w:pPr>
              <w:jc w:val="center"/>
              <w:rPr>
                <w:bCs/>
                <w:sz w:val="18"/>
                <w:szCs w:val="18"/>
              </w:rPr>
            </w:pPr>
          </w:p>
          <w:p w14:paraId="6A984591">
            <w:pPr>
              <w:jc w:val="center"/>
              <w:rPr>
                <w:bCs/>
                <w:sz w:val="18"/>
                <w:szCs w:val="18"/>
              </w:rPr>
            </w:pPr>
          </w:p>
          <w:p w14:paraId="5A32CC94">
            <w:pPr>
              <w:jc w:val="center"/>
              <w:rPr>
                <w:bCs/>
                <w:sz w:val="18"/>
                <w:szCs w:val="18"/>
              </w:rPr>
            </w:pPr>
          </w:p>
          <w:p w14:paraId="0F3FBC62">
            <w:pPr>
              <w:jc w:val="center"/>
              <w:rPr>
                <w:bCs/>
                <w:sz w:val="18"/>
                <w:szCs w:val="18"/>
              </w:rPr>
            </w:pPr>
          </w:p>
          <w:p w14:paraId="7B6A33C1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08A25C5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2EBD9124">
      <w:pPr>
        <w:autoSpaceDE w:val="0"/>
        <w:autoSpaceDN w:val="0"/>
        <w:jc w:val="center"/>
        <w:rPr>
          <w:sz w:val="36"/>
          <w:szCs w:val="36"/>
        </w:rPr>
      </w:pPr>
    </w:p>
    <w:p w14:paraId="0285AA8C">
      <w:pPr>
        <w:autoSpaceDE w:val="0"/>
        <w:autoSpaceDN w:val="0"/>
        <w:jc w:val="center"/>
        <w:rPr>
          <w:sz w:val="36"/>
          <w:szCs w:val="36"/>
        </w:rPr>
      </w:pPr>
    </w:p>
    <w:p w14:paraId="3796AD01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379210E5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6E9CFA46">
      <w:pPr>
        <w:rPr>
          <w:sz w:val="28"/>
        </w:rPr>
      </w:pPr>
      <w:r>
        <w:rPr>
          <w:rFonts w:hint="eastAsia"/>
          <w:sz w:val="28"/>
        </w:rPr>
        <w:t>法定代表人：                       身份证号码：</w:t>
      </w:r>
    </w:p>
    <w:p w14:paraId="221ECCC5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D3F67F8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237EA6A0">
      <w:pPr>
        <w:rPr>
          <w:sz w:val="28"/>
        </w:rPr>
      </w:pPr>
      <w:r>
        <w:rPr>
          <w:rFonts w:hint="eastAsia"/>
          <w:sz w:val="28"/>
        </w:rPr>
        <w:t>受托人：                          身份证号码：</w:t>
      </w:r>
    </w:p>
    <w:p w14:paraId="2B21565C">
      <w:pPr>
        <w:rPr>
          <w:sz w:val="28"/>
        </w:rPr>
      </w:pPr>
      <w:r>
        <w:rPr>
          <w:rFonts w:hint="eastAsia"/>
          <w:b/>
          <w:sz w:val="28"/>
        </w:rPr>
        <w:t xml:space="preserve">受托人手机号码：                  </w:t>
      </w:r>
      <w:r>
        <w:rPr>
          <w:rFonts w:hint="eastAsia"/>
          <w:sz w:val="28"/>
        </w:rPr>
        <w:t>单位及职务：</w:t>
      </w:r>
    </w:p>
    <w:p w14:paraId="0416F31F">
      <w:pPr>
        <w:rPr>
          <w:sz w:val="28"/>
        </w:rPr>
      </w:pPr>
      <w:r>
        <w:rPr>
          <w:rFonts w:hint="eastAsia"/>
          <w:sz w:val="28"/>
        </w:rPr>
        <w:t xml:space="preserve">住址：                            </w:t>
      </w:r>
      <w:r>
        <w:rPr>
          <w:rFonts w:hint="eastAsia"/>
          <w:b/>
          <w:sz w:val="28"/>
        </w:rPr>
        <w:t>邮箱：</w:t>
      </w:r>
    </w:p>
    <w:p w14:paraId="13589A2D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DC462B6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沈阳统一2026-2028年度食堂厨师、厨工劳务外包 服务项目</w:t>
      </w:r>
      <w:r>
        <w:rPr>
          <w:rFonts w:hint="eastAsia"/>
          <w:sz w:val="28"/>
        </w:rPr>
        <w:t>投标活动。</w:t>
      </w:r>
    </w:p>
    <w:p w14:paraId="5664373D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FF6DC8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986DD1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9B89FD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>沈阳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036C4B1F">
      <w:pPr>
        <w:ind w:firstLine="570"/>
        <w:rPr>
          <w:sz w:val="28"/>
        </w:rPr>
      </w:pPr>
    </w:p>
    <w:p w14:paraId="791DE1F3">
      <w:pPr>
        <w:ind w:firstLine="570"/>
        <w:rPr>
          <w:sz w:val="28"/>
        </w:rPr>
      </w:pPr>
    </w:p>
    <w:p w14:paraId="217ED84F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6D971FAF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B452C60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1C6DF1D3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7D820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8CA01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39A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965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11BE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40B1"/>
    <w:rsid w:val="0013642C"/>
    <w:rsid w:val="00136556"/>
    <w:rsid w:val="00136D23"/>
    <w:rsid w:val="00136FCF"/>
    <w:rsid w:val="0013740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550C"/>
    <w:rsid w:val="001D5D84"/>
    <w:rsid w:val="001D612A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077B5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A7E32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2537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0B77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2B8E"/>
    <w:rsid w:val="003A5EC0"/>
    <w:rsid w:val="003A637D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49E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1BE8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3EE8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0474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2385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4AAB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6B8B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B40"/>
    <w:rsid w:val="006F4E2F"/>
    <w:rsid w:val="006F74D3"/>
    <w:rsid w:val="00701003"/>
    <w:rsid w:val="00701A1A"/>
    <w:rsid w:val="00702D45"/>
    <w:rsid w:val="00707456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6624"/>
    <w:rsid w:val="0077713C"/>
    <w:rsid w:val="00780373"/>
    <w:rsid w:val="00781B6A"/>
    <w:rsid w:val="00783868"/>
    <w:rsid w:val="00785C2D"/>
    <w:rsid w:val="0078677B"/>
    <w:rsid w:val="0079090D"/>
    <w:rsid w:val="00791D28"/>
    <w:rsid w:val="00791F36"/>
    <w:rsid w:val="0079293F"/>
    <w:rsid w:val="00793224"/>
    <w:rsid w:val="00793E29"/>
    <w:rsid w:val="00794215"/>
    <w:rsid w:val="00795835"/>
    <w:rsid w:val="00796A14"/>
    <w:rsid w:val="00796DE7"/>
    <w:rsid w:val="00797BBD"/>
    <w:rsid w:val="007A19DA"/>
    <w:rsid w:val="007A1DA7"/>
    <w:rsid w:val="007A23D7"/>
    <w:rsid w:val="007A2C04"/>
    <w:rsid w:val="007A5291"/>
    <w:rsid w:val="007A7F59"/>
    <w:rsid w:val="007B1D37"/>
    <w:rsid w:val="007B34BA"/>
    <w:rsid w:val="007B429B"/>
    <w:rsid w:val="007B49A4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2BF5"/>
    <w:rsid w:val="0088572F"/>
    <w:rsid w:val="008879CC"/>
    <w:rsid w:val="00897560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3854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0F7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1AD3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5EFA"/>
    <w:rsid w:val="00B517BF"/>
    <w:rsid w:val="00B51DB2"/>
    <w:rsid w:val="00B53327"/>
    <w:rsid w:val="00B53F65"/>
    <w:rsid w:val="00B577B0"/>
    <w:rsid w:val="00B61AB6"/>
    <w:rsid w:val="00B62491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0C71"/>
    <w:rsid w:val="00B922CE"/>
    <w:rsid w:val="00B96392"/>
    <w:rsid w:val="00B97264"/>
    <w:rsid w:val="00B97F5E"/>
    <w:rsid w:val="00BA1D02"/>
    <w:rsid w:val="00BA703D"/>
    <w:rsid w:val="00BB1305"/>
    <w:rsid w:val="00BB1C3B"/>
    <w:rsid w:val="00BB1D7E"/>
    <w:rsid w:val="00BB331E"/>
    <w:rsid w:val="00BB3A09"/>
    <w:rsid w:val="00BB5044"/>
    <w:rsid w:val="00BB59DF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3E8F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6034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26E"/>
    <w:rsid w:val="00C94913"/>
    <w:rsid w:val="00C961B2"/>
    <w:rsid w:val="00C9792E"/>
    <w:rsid w:val="00CA153A"/>
    <w:rsid w:val="00CA1C50"/>
    <w:rsid w:val="00CA221A"/>
    <w:rsid w:val="00CA4101"/>
    <w:rsid w:val="00CA6596"/>
    <w:rsid w:val="00CA7919"/>
    <w:rsid w:val="00CB1115"/>
    <w:rsid w:val="00CB25F3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E3B45"/>
    <w:rsid w:val="00CF0796"/>
    <w:rsid w:val="00CF3F92"/>
    <w:rsid w:val="00CF5623"/>
    <w:rsid w:val="00CF7B29"/>
    <w:rsid w:val="00CF7F11"/>
    <w:rsid w:val="00D0091D"/>
    <w:rsid w:val="00D00A40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6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AE5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0C5C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36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17B4E"/>
    <w:rsid w:val="00E265C3"/>
    <w:rsid w:val="00E31453"/>
    <w:rsid w:val="00E33440"/>
    <w:rsid w:val="00E33614"/>
    <w:rsid w:val="00E34A4E"/>
    <w:rsid w:val="00E3594A"/>
    <w:rsid w:val="00E36A78"/>
    <w:rsid w:val="00E40091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4791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2857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FC0"/>
    <w:rsid w:val="00EE39F8"/>
    <w:rsid w:val="00EE5A29"/>
    <w:rsid w:val="00EF009C"/>
    <w:rsid w:val="00EF2A37"/>
    <w:rsid w:val="00EF6432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8B3"/>
    <w:rsid w:val="00F439B2"/>
    <w:rsid w:val="00F43B2B"/>
    <w:rsid w:val="00F46F40"/>
    <w:rsid w:val="00F47F0E"/>
    <w:rsid w:val="00F547E1"/>
    <w:rsid w:val="00F5527B"/>
    <w:rsid w:val="00F55936"/>
    <w:rsid w:val="00F55B75"/>
    <w:rsid w:val="00F56C16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1AD4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666F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6F60"/>
    <w:rsid w:val="00FF0E5C"/>
    <w:rsid w:val="00FF38E8"/>
    <w:rsid w:val="00FF3E4C"/>
    <w:rsid w:val="00FF49A2"/>
    <w:rsid w:val="00FF4D41"/>
    <w:rsid w:val="07B40C93"/>
    <w:rsid w:val="082F4AD6"/>
    <w:rsid w:val="08A10079"/>
    <w:rsid w:val="0EEA4468"/>
    <w:rsid w:val="13AC347F"/>
    <w:rsid w:val="2A810D6A"/>
    <w:rsid w:val="2D005D7F"/>
    <w:rsid w:val="380D1E8F"/>
    <w:rsid w:val="3B6224F2"/>
    <w:rsid w:val="466261CA"/>
    <w:rsid w:val="490746D8"/>
    <w:rsid w:val="569357FD"/>
    <w:rsid w:val="5DD40BD5"/>
    <w:rsid w:val="622A5268"/>
    <w:rsid w:val="68D45F2D"/>
    <w:rsid w:val="72F86CBC"/>
    <w:rsid w:val="78EA3B1F"/>
    <w:rsid w:val="7FB8763B"/>
    <w:rsid w:val="EB63A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4</Pages>
  <Words>2082</Words>
  <Characters>2272</Characters>
  <Lines>18</Lines>
  <Paragraphs>5</Paragraphs>
  <TotalTime>0</TotalTime>
  <ScaleCrop>false</ScaleCrop>
  <LinksUpToDate>false</LinksUpToDate>
  <CharactersWithSpaces>2391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2026-06-18T02:05:59Z</dcterms:modified>
  <dc:subject>昆山研究所标准书模板</dc:subject>
  <dc:title>stdbook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