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C0385">
      <w:pPr>
        <w:widowControl/>
        <w:spacing w:after="418"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 w14:paraId="1A5B7B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val="en-US" w:eastAsia="zh-CN"/>
        </w:rPr>
        <w:t>呼图壁统一企业番茄制品科技有限公司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针对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highlight w:val="none"/>
          <w:lang w:val="en-US" w:eastAsia="zh-CN"/>
        </w:rPr>
        <w:t>2026年番茄渣外卖服务项目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val="en-US" w:eastAsia="zh-CN"/>
        </w:rPr>
        <w:t>招标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，公开征集符合如下要求的服务商伙伴：</w:t>
      </w:r>
    </w:p>
    <w:p w14:paraId="26C32B0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1、项目概述：</w:t>
      </w:r>
    </w:p>
    <w:p w14:paraId="770CEAA6">
      <w:pPr>
        <w:tabs>
          <w:tab w:val="left" w:pos="9781"/>
        </w:tabs>
        <w:ind w:left="210" w:leftChars="1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合同时间：2026年7月20日至2026年10月19日（以实际签订时间为准）</w:t>
      </w:r>
    </w:p>
    <w:p w14:paraId="5EC14A44">
      <w:pPr>
        <w:tabs>
          <w:tab w:val="left" w:pos="9781"/>
        </w:tabs>
        <w:ind w:left="210" w:leftChars="1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项目地点：呼图壁统一</w:t>
      </w:r>
    </w:p>
    <w:p w14:paraId="06A3D059">
      <w:pPr>
        <w:tabs>
          <w:tab w:val="left" w:pos="9781"/>
        </w:tabs>
        <w:ind w:left="210" w:leftChars="1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项目范围：呼图壁厂番茄生产所有产生的番茄渣外卖和废料泥巴垃圾清运</w:t>
      </w:r>
    </w:p>
    <w:p w14:paraId="784A5812">
      <w:pPr>
        <w:tabs>
          <w:tab w:val="left" w:pos="9781"/>
        </w:tabs>
        <w:ind w:left="210" w:leftChars="1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项目要求：</w:t>
      </w:r>
    </w:p>
    <w:p w14:paraId="572BD936">
      <w:pPr>
        <w:tabs>
          <w:tab w:val="left" w:pos="9781"/>
        </w:tabs>
        <w:ind w:left="210" w:leftChars="1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① 车辆要求：投标方需自行配备有货运资质车辆装运番茄渣，出渣口高度2.85米，需适宜此高度车辆装运,装运车辆需停靠出渣口下方接渣，避免地面堆积；其他位置安排小型翻斗车、拖拉机接青果、番茄秧、泥巴垃圾无偿转运处理；</w:t>
      </w:r>
    </w:p>
    <w:p w14:paraId="27BBEA47">
      <w:pPr>
        <w:tabs>
          <w:tab w:val="left" w:pos="9781"/>
        </w:tabs>
        <w:ind w:left="210" w:leftChars="1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② 清洁区域要求：有专人清洁打扫所有生产区域“三级水、浮流沉淀池、色选仪、卸料台、出渣口，压泥机“处产生的番茄原料垃圾“青果、番茄秧、烂渣、泥巴免费清运转运处理；拉运车辆经停区域、道路需每日清水冲洗，避免道路污染。清运出厂的番茄垃圾应必须符合垃圾处理要求，不得污染环境；</w:t>
      </w:r>
    </w:p>
    <w:p w14:paraId="2BF00E71">
      <w:pPr>
        <w:tabs>
          <w:tab w:val="left" w:pos="9781"/>
        </w:tabs>
        <w:ind w:left="210" w:leftChars="1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③作业区人员要求：投标方需固定安排3人无偿作业，有2人负责各区域场地卫生清洁；有1名司机负责压泥机区域泥巴转运车辆运输，需听从现场负责人安排。</w:t>
      </w:r>
    </w:p>
    <w:p w14:paraId="4661C492">
      <w:pPr>
        <w:tabs>
          <w:tab w:val="left" w:pos="9781"/>
        </w:tabs>
        <w:ind w:left="210" w:leftChars="1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 xml:space="preserve"> 保证金缴纳：投标保证金2万元，履约保证金依中标时确认的预估总费用金额5%核算，安全管理保证金2</w:t>
      </w:r>
    </w:p>
    <w:p w14:paraId="76BF8B5F">
      <w:pPr>
        <w:tabs>
          <w:tab w:val="left" w:pos="9781"/>
        </w:tabs>
        <w:ind w:left="210" w:leftChars="1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万元，具体以招标说明书为准。</w:t>
      </w:r>
    </w:p>
    <w:p w14:paraId="39C0131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服务商资质要求：</w:t>
      </w:r>
    </w:p>
    <w:p w14:paraId="7B2B81F9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531" w:leftChars="136" w:hanging="245" w:hangingChars="117"/>
        <w:textAlignment w:val="auto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有效的营业执照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eastAsia="zh-CN"/>
        </w:rPr>
        <w:t>：</w:t>
      </w:r>
    </w:p>
    <w:p w14:paraId="73A507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firstLine="630" w:firstLineChars="300"/>
        <w:textAlignment w:val="auto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加工企业：饲料加工/生产相关的经营范围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eastAsia="zh-CN"/>
        </w:rPr>
        <w:t>；</w:t>
      </w:r>
    </w:p>
    <w:p w14:paraId="0D7A9A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firstLine="630" w:firstLineChars="300"/>
        <w:textAlignment w:val="auto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eastAsia="zh-CN"/>
        </w:rPr>
        <w:t>养殖企业：禽畜养殖相关的经营范围；</w:t>
      </w:r>
    </w:p>
    <w:p w14:paraId="2D41A2D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firstLine="630" w:firstLineChars="300"/>
        <w:textAlignment w:val="auto"/>
        <w:rPr>
          <w:rFonts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eastAsia="zh-CN"/>
        </w:rPr>
        <w:t>回收企业：与上述加工企业/养殖企业签订真实有效的供货协议书；</w:t>
      </w:r>
    </w:p>
    <w:p w14:paraId="09CB7113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531" w:leftChars="136" w:hanging="245" w:hangingChars="117"/>
        <w:textAlignment w:val="auto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val="en-US" w:eastAsia="zh-CN"/>
        </w:rPr>
        <w:t>执业年限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≥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  <w:lang w:val="en-US" w:eastAsia="zh-CN"/>
        </w:rPr>
        <w:t>1年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；</w:t>
      </w:r>
    </w:p>
    <w:p w14:paraId="5CBD8B7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531" w:leftChars="136" w:hanging="245" w:hangingChars="117"/>
        <w:textAlignment w:val="auto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注册资本：≥100万人民币；</w:t>
      </w:r>
    </w:p>
    <w:p w14:paraId="0BE28709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531" w:leftChars="136" w:hanging="245" w:hangingChars="117"/>
        <w:textAlignment w:val="auto"/>
        <w:rPr>
          <w:rFonts w:hint="default" w:ascii="微软雅黑" w:hAnsi="微软雅黑" w:eastAsia="微软雅黑" w:cs="Arial"/>
          <w:color w:val="000000"/>
          <w:kern w:val="0"/>
          <w:sz w:val="21"/>
          <w:szCs w:val="21"/>
          <w:highlight w:val="none"/>
          <w:lang w:val="en-US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公司成立时间在2年以上（含）；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 xml:space="preserve"> </w:t>
      </w:r>
    </w:p>
    <w:p w14:paraId="3C47C8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3、报名方式：</w:t>
      </w:r>
    </w:p>
    <w:p w14:paraId="5C9664E1">
      <w:pPr>
        <w:keepNext w:val="0"/>
        <w:keepLines w:val="0"/>
        <w:pageBreakBefore w:val="0"/>
        <w:tabs>
          <w:tab w:val="left" w:pos="97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 w:right="-151" w:rightChars="-72"/>
        <w:textAlignment w:val="auto"/>
        <w:rPr>
          <w:rFonts w:ascii="微软雅黑" w:hAnsi="微软雅黑" w:eastAsia="微软雅黑" w:cs="微软雅黑"/>
          <w:b/>
          <w:bCs/>
          <w:color w:val="FF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highlight w:val="none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1"/>
          <w:szCs w:val="21"/>
          <w:highlight w:val="none"/>
        </w:rPr>
        <w:t>报名表要求的报名材料请务必在慧采系统全部上传，具体报名操作详见操作手册。</w:t>
      </w:r>
    </w:p>
    <w:p w14:paraId="1C4BB122">
      <w:pPr>
        <w:tabs>
          <w:tab w:val="left" w:pos="9781"/>
        </w:tabs>
        <w:ind w:left="420" w:leftChars="2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bookmarkStart w:id="0" w:name="OLE_LINK2"/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 xml:space="preserve">A、联系人：张女士 </w:t>
      </w:r>
    </w:p>
    <w:p w14:paraId="1ED730F5">
      <w:pPr>
        <w:tabs>
          <w:tab w:val="left" w:pos="9781"/>
        </w:tabs>
        <w:ind w:left="420" w:leftChars="2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B、电话：021-22158353 / 021-22158357（在线时间：工作日 8:00-17:00）</w:t>
      </w:r>
    </w:p>
    <w:p w14:paraId="407DE50B">
      <w:pPr>
        <w:tabs>
          <w:tab w:val="left" w:pos="9781"/>
        </w:tabs>
        <w:ind w:left="420" w:leftChars="2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C、邮箱：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instrText xml:space="preserve"> HYPERLINK "mailto:zhangqi8@pec.com.cn" </w:instrTex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zhangqi8@pec.com.cn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fldChar w:fldCharType="end"/>
      </w:r>
    </w:p>
    <w:bookmarkEnd w:id="0"/>
    <w:p w14:paraId="5933CFF1">
      <w:pPr>
        <w:tabs>
          <w:tab w:val="left" w:pos="9781"/>
        </w:tabs>
        <w:ind w:left="420" w:leftChars="200" w:right="-151" w:rightChars="-72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D、报名时间：2026年 6 月 16日08时至2026年 6 月 22</w:t>
      </w:r>
      <w:bookmarkStart w:id="1" w:name="_GoBack"/>
      <w:bookmarkEnd w:id="1"/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/>
        </w:rPr>
        <w:t>日17时止</w:t>
      </w:r>
    </w:p>
    <w:p w14:paraId="3C8BB6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4、报名须知：</w:t>
      </w:r>
    </w:p>
    <w:p w14:paraId="3CBB242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4" w:leftChars="201" w:hanging="2"/>
        <w:jc w:val="left"/>
        <w:textAlignment w:val="auto"/>
        <w:rPr>
          <w:rFonts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A、资质初审合格后，将统一安排参加招投标工作。</w:t>
      </w:r>
    </w:p>
    <w:p w14:paraId="3D91B89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4" w:leftChars="201" w:hanging="2"/>
        <w:jc w:val="left"/>
        <w:textAlignment w:val="auto"/>
        <w:rPr>
          <w:rFonts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highlight w:val="none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中。</w:t>
      </w:r>
    </w:p>
    <w:p w14:paraId="352C2D8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4" w:leftChars="201" w:hanging="2"/>
        <w:jc w:val="left"/>
        <w:textAlignment w:val="auto"/>
        <w:rPr>
          <w:rFonts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C、响应高效、绿色办公理念，可以配合我司推行E签宝电子合同签订工作。</w:t>
      </w:r>
    </w:p>
    <w:p w14:paraId="56739A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5、反腐直通车：</w:t>
      </w:r>
    </w:p>
    <w:p w14:paraId="3FD0CB4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849" w:leftChars="200" w:hanging="429"/>
        <w:jc w:val="left"/>
        <w:textAlignment w:val="auto"/>
        <w:rPr>
          <w:rFonts w:ascii="微软雅黑" w:hAnsi="微软雅黑" w:eastAsia="微软雅黑" w:cs="Arial"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highlight w:val="none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特设置反贪腐直通车，欢迎监督，如实举报。</w:t>
      </w:r>
    </w:p>
    <w:p w14:paraId="2145243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4" w:leftChars="201" w:hanging="2"/>
        <w:jc w:val="left"/>
        <w:textAlignment w:val="auto"/>
        <w:rPr>
          <w:rFonts w:ascii="微软雅黑" w:hAnsi="微软雅黑" w:eastAsia="微软雅黑" w:cs="Arial"/>
          <w:b/>
          <w:color w:val="000000"/>
          <w:kern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highlight w:val="none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highlight w:val="none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1"/>
          <w:szCs w:val="21"/>
          <w:highlight w:val="none"/>
        </w:rPr>
        <w:t>。</w:t>
      </w:r>
    </w:p>
    <w:p w14:paraId="781A7DAB"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  <w:highlight w:val="none"/>
        </w:rPr>
      </w:pPr>
    </w:p>
    <w:p w14:paraId="135D4A9B">
      <w:pPr>
        <w:jc w:val="center"/>
        <w:rPr>
          <w:rFonts w:hint="eastAsia" w:ascii="宋体" w:hAnsi="宋体"/>
          <w:b/>
          <w:bCs/>
          <w:sz w:val="32"/>
          <w:szCs w:val="24"/>
          <w:highlight w:val="none"/>
        </w:rPr>
      </w:pPr>
    </w:p>
    <w:p w14:paraId="37F33FE4">
      <w:pPr>
        <w:jc w:val="center"/>
        <w:rPr>
          <w:rFonts w:hint="eastAsia" w:ascii="宋体" w:hAnsi="宋体"/>
          <w:b/>
          <w:bCs/>
          <w:sz w:val="32"/>
          <w:szCs w:val="24"/>
          <w:highlight w:val="none"/>
        </w:rPr>
      </w:pPr>
    </w:p>
    <w:p w14:paraId="3B004B0A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5493EDA1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606F9013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3AF010B0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7DFD8502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614F24D3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059AF4E1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2523DDC7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41FC8CF4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418C41CF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4B8FEFBC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5C7E38C7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251BE65B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6085BE31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0F1F9B9C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45E84230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587D88B9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4F93DDAE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71DA9ACA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79077268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7681099A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7702F826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5F882397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1756494B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3EE97FCC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69204BA9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70EA795E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68809029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20D88BCC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3E8E04FF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615564C3">
      <w:pPr>
        <w:jc w:val="center"/>
        <w:rPr>
          <w:rFonts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>服务商 报名表</w:t>
      </w:r>
    </w:p>
    <w:p w14:paraId="23FE3487"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</w:t>
      </w: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呼图壁</w:t>
      </w:r>
      <w:r>
        <w:rPr>
          <w:rFonts w:hint="eastAsia" w:ascii="宋体" w:hAnsi="宋体"/>
          <w:bCs/>
          <w:sz w:val="20"/>
          <w:szCs w:val="24"/>
          <w:u w:val="single"/>
        </w:rPr>
        <w:t>统一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企业</w:t>
      </w:r>
      <w:r>
        <w:rPr>
          <w:rFonts w:hint="eastAsia" w:ascii="宋体" w:hAnsi="宋体"/>
          <w:bCs/>
          <w:sz w:val="20"/>
          <w:szCs w:val="24"/>
          <w:u w:val="single"/>
        </w:rPr>
        <w:t>20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26</w:t>
      </w:r>
      <w:r>
        <w:rPr>
          <w:rFonts w:hint="eastAsia" w:ascii="宋体" w:hAnsi="宋体"/>
          <w:bCs/>
          <w:sz w:val="20"/>
          <w:szCs w:val="24"/>
          <w:u w:val="single"/>
        </w:rPr>
        <w:t>年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番茄渣外卖</w:t>
      </w:r>
      <w:r>
        <w:rPr>
          <w:rFonts w:hint="eastAsia" w:ascii="宋体" w:hAnsi="宋体"/>
          <w:bCs/>
          <w:sz w:val="20"/>
          <w:szCs w:val="24"/>
          <w:u w:val="single"/>
        </w:rPr>
        <w:t>服务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项目</w:t>
      </w:r>
      <w:r>
        <w:rPr>
          <w:rFonts w:hint="eastAsia" w:ascii="宋体" w:hAnsi="宋体"/>
          <w:b/>
          <w:bCs/>
          <w:sz w:val="20"/>
          <w:szCs w:val="24"/>
          <w:u w:val="single"/>
        </w:rPr>
        <w:t xml:space="preserve">  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543"/>
        <w:gridCol w:w="420"/>
        <w:gridCol w:w="7961"/>
      </w:tblGrid>
      <w:tr w14:paraId="45525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 w14:paraId="309D122F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 w14:paraId="0DD12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 w14:paraId="34D836D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 w14:paraId="1312082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 w14:paraId="56A0281F">
            <w:pPr>
              <w:jc w:val="left"/>
              <w:rPr>
                <w:rFonts w:hint="eastAsia" w:eastAsia="宋体"/>
                <w:bCs/>
                <w:sz w:val="18"/>
                <w:szCs w:val="18"/>
                <w:lang w:val="en-US" w:eastAsia="zh-CN"/>
              </w:rPr>
            </w:pPr>
          </w:p>
        </w:tc>
      </w:tr>
      <w:tr w14:paraId="2EDBA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 w14:paraId="4C0BF3B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90F048F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 w14:paraId="3DB17AB1">
            <w:pPr>
              <w:rPr>
                <w:bCs/>
                <w:sz w:val="18"/>
                <w:szCs w:val="18"/>
              </w:rPr>
            </w:pPr>
          </w:p>
        </w:tc>
      </w:tr>
      <w:tr w14:paraId="1787D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 w14:paraId="153A34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EADD830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 w14:paraId="5AB2AFDB">
            <w:pPr>
              <w:rPr>
                <w:bCs/>
                <w:sz w:val="18"/>
                <w:szCs w:val="18"/>
              </w:rPr>
            </w:pPr>
          </w:p>
        </w:tc>
      </w:tr>
      <w:tr w14:paraId="5324A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 w14:paraId="69001BF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 w14:paraId="50EE6764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 w14:paraId="5C7CB7D8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6D5D4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70DE986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F1E5B6B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 w14:paraId="1ED7F45D">
            <w:pPr>
              <w:rPr>
                <w:bCs/>
                <w:sz w:val="18"/>
                <w:szCs w:val="18"/>
              </w:rPr>
            </w:pPr>
          </w:p>
        </w:tc>
      </w:tr>
      <w:tr w14:paraId="398F7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51F547F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AFFFDED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 w14:paraId="2555CCF6">
            <w:pPr>
              <w:rPr>
                <w:bCs/>
                <w:sz w:val="18"/>
                <w:szCs w:val="18"/>
              </w:rPr>
            </w:pPr>
          </w:p>
        </w:tc>
      </w:tr>
      <w:tr w14:paraId="2F6C2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467A47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9FE3D0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 w14:paraId="697148FA">
            <w:pPr>
              <w:rPr>
                <w:bCs/>
                <w:sz w:val="18"/>
                <w:szCs w:val="18"/>
              </w:rPr>
            </w:pPr>
          </w:p>
        </w:tc>
      </w:tr>
      <w:tr w14:paraId="3E3BF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16EBE8B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796A28C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 w14:paraId="7AB8D4F3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2A6EC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1221BDB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DF5D3F5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 w14:paraId="342A55C5">
            <w:pPr>
              <w:rPr>
                <w:bCs/>
                <w:sz w:val="18"/>
                <w:szCs w:val="18"/>
              </w:rPr>
            </w:pPr>
          </w:p>
        </w:tc>
      </w:tr>
      <w:tr w14:paraId="6AA55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 w14:paraId="45449203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 w14:paraId="707FB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1F8A9C7B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1、营业执照复印件</w:t>
            </w:r>
          </w:p>
        </w:tc>
      </w:tr>
      <w:tr w14:paraId="71F6F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20BAE792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2、开户许可证复印件（如三证合一，则另行提供收款账户信息）</w:t>
            </w:r>
          </w:p>
        </w:tc>
      </w:tr>
      <w:tr w14:paraId="20A7E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3E04C869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3、资质证书/证明文件复印件（视需）</w:t>
            </w:r>
          </w:p>
        </w:tc>
      </w:tr>
      <w:tr w14:paraId="32C39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3E955E99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4、法定代表人身份证复印件</w:t>
            </w:r>
          </w:p>
        </w:tc>
      </w:tr>
      <w:tr w14:paraId="706D5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638A5454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5、授权委托书（如联络人为法定代表人，则不需提供，如法定代表人与联络人非同一人则需提供）</w:t>
            </w:r>
          </w:p>
        </w:tc>
      </w:tr>
      <w:tr w14:paraId="7E9B9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202DDBB0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6、受托人身份证复印件（如联络人为法定代表人，则不需提供，如法定代表人与联络人非同一人则需提供）</w:t>
            </w:r>
          </w:p>
        </w:tc>
      </w:tr>
      <w:tr w14:paraId="554C1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28613D6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7、受托人劳动合同复印件（如联络人为法定代表人，则不需提供，如法定代表人与联络人非同一人则需提供）</w:t>
            </w:r>
          </w:p>
        </w:tc>
      </w:tr>
      <w:tr w14:paraId="55D20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6E212B0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firstLine="0" w:firstLineChars="0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  <w:t>8、受托人社保记录/如无社保记录需提供6个月以上的薪资发放记录</w:t>
            </w:r>
          </w:p>
        </w:tc>
      </w:tr>
      <w:tr w14:paraId="41991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68F2F597">
            <w:pPr>
              <w:jc w:val="left"/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  <w:t>9、办公地点产权证明资料（注册地址与办公地址若不一致，需提供办公地址产权证明资料（房产证或租赁合同等））</w:t>
            </w:r>
          </w:p>
        </w:tc>
      </w:tr>
      <w:tr w14:paraId="22DC5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 w14:paraId="6E20622E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 w14:paraId="236184C1">
            <w:pPr>
              <w:jc w:val="center"/>
              <w:rPr>
                <w:bCs/>
                <w:sz w:val="18"/>
                <w:szCs w:val="18"/>
              </w:rPr>
            </w:pPr>
          </w:p>
          <w:p w14:paraId="4EC832D3">
            <w:pPr>
              <w:jc w:val="center"/>
              <w:rPr>
                <w:bCs/>
                <w:sz w:val="18"/>
                <w:szCs w:val="18"/>
              </w:rPr>
            </w:pPr>
          </w:p>
          <w:p w14:paraId="3C3D47AF">
            <w:pPr>
              <w:jc w:val="center"/>
              <w:rPr>
                <w:bCs/>
                <w:sz w:val="18"/>
                <w:szCs w:val="18"/>
              </w:rPr>
            </w:pPr>
          </w:p>
          <w:p w14:paraId="6C1A3D1D">
            <w:pPr>
              <w:jc w:val="center"/>
              <w:rPr>
                <w:bCs/>
                <w:sz w:val="18"/>
                <w:szCs w:val="18"/>
              </w:rPr>
            </w:pPr>
          </w:p>
          <w:p w14:paraId="72450B2B">
            <w:pPr>
              <w:jc w:val="center"/>
              <w:rPr>
                <w:bCs/>
                <w:sz w:val="18"/>
                <w:szCs w:val="18"/>
              </w:rPr>
            </w:pPr>
          </w:p>
          <w:p w14:paraId="31F62EB4">
            <w:pPr>
              <w:jc w:val="center"/>
              <w:rPr>
                <w:bCs/>
                <w:sz w:val="18"/>
                <w:szCs w:val="18"/>
              </w:rPr>
            </w:pPr>
          </w:p>
          <w:p w14:paraId="42E74F5A">
            <w:pPr>
              <w:jc w:val="center"/>
              <w:rPr>
                <w:bCs/>
                <w:sz w:val="18"/>
                <w:szCs w:val="18"/>
              </w:rPr>
            </w:pPr>
          </w:p>
          <w:p w14:paraId="62ADF1BB">
            <w:pPr>
              <w:jc w:val="center"/>
              <w:rPr>
                <w:bCs/>
                <w:sz w:val="18"/>
                <w:szCs w:val="18"/>
              </w:rPr>
            </w:pPr>
          </w:p>
          <w:p w14:paraId="66E15EA5">
            <w:pPr>
              <w:jc w:val="center"/>
              <w:rPr>
                <w:bCs/>
                <w:sz w:val="18"/>
                <w:szCs w:val="18"/>
              </w:rPr>
            </w:pPr>
          </w:p>
          <w:p w14:paraId="294D85E0">
            <w:pPr>
              <w:jc w:val="center"/>
              <w:rPr>
                <w:bCs/>
                <w:sz w:val="18"/>
                <w:szCs w:val="18"/>
              </w:rPr>
            </w:pPr>
          </w:p>
          <w:p w14:paraId="4920C29A">
            <w:pPr>
              <w:jc w:val="center"/>
              <w:rPr>
                <w:bCs/>
                <w:sz w:val="18"/>
                <w:szCs w:val="18"/>
              </w:rPr>
            </w:pPr>
          </w:p>
          <w:p w14:paraId="55504CEF">
            <w:pPr>
              <w:jc w:val="center"/>
              <w:rPr>
                <w:bCs/>
                <w:sz w:val="18"/>
                <w:szCs w:val="18"/>
              </w:rPr>
            </w:pPr>
          </w:p>
          <w:p w14:paraId="61938601">
            <w:pPr>
              <w:jc w:val="center"/>
              <w:rPr>
                <w:bCs/>
                <w:sz w:val="18"/>
                <w:szCs w:val="18"/>
              </w:rPr>
            </w:pPr>
          </w:p>
          <w:p w14:paraId="17D78EC1">
            <w:pPr>
              <w:jc w:val="center"/>
              <w:rPr>
                <w:bCs/>
                <w:sz w:val="18"/>
                <w:szCs w:val="18"/>
              </w:rPr>
            </w:pPr>
          </w:p>
          <w:p w14:paraId="728120BE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0C71CF60"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 w14:paraId="54D6FADB">
      <w:pPr>
        <w:autoSpaceDE w:val="0"/>
        <w:autoSpaceDN w:val="0"/>
        <w:jc w:val="center"/>
        <w:rPr>
          <w:sz w:val="36"/>
          <w:szCs w:val="36"/>
        </w:rPr>
      </w:pPr>
    </w:p>
    <w:p w14:paraId="1B2DFE60"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 w14:paraId="61B6D607">
      <w:pPr>
        <w:rPr>
          <w:sz w:val="28"/>
        </w:rPr>
      </w:pPr>
      <w:r>
        <w:rPr>
          <w:rFonts w:hint="eastAsia"/>
          <w:sz w:val="28"/>
        </w:rPr>
        <w:t>授权公司：</w:t>
      </w:r>
    </w:p>
    <w:p w14:paraId="3465CB4C">
      <w:pPr>
        <w:rPr>
          <w:sz w:val="28"/>
        </w:rPr>
      </w:pPr>
      <w:r>
        <w:rPr>
          <w:rFonts w:hint="eastAsia"/>
          <w:sz w:val="28"/>
        </w:rPr>
        <w:t>法定代表人：                 身份证号码：</w:t>
      </w:r>
    </w:p>
    <w:p w14:paraId="752E63D7">
      <w:pPr>
        <w:rPr>
          <w:sz w:val="28"/>
        </w:rPr>
      </w:pPr>
      <w:r>
        <w:rPr>
          <w:rFonts w:hint="eastAsia"/>
          <w:sz w:val="28"/>
        </w:rPr>
        <w:t>单位地址：</w:t>
      </w:r>
    </w:p>
    <w:p w14:paraId="7B3627A1"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 w14:paraId="4F7A5B00"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 w14:paraId="03FD4E26"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 w14:paraId="6C7578DA"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 w14:paraId="2110D2B5"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 w14:paraId="47F102FF"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呼图壁统一企业番茄制品科技有限公司2026年番茄渣外卖</w:t>
      </w:r>
      <w:r>
        <w:rPr>
          <w:rFonts w:hint="eastAsia"/>
          <w:b/>
          <w:bCs/>
          <w:sz w:val="28"/>
          <w:u w:val="single"/>
        </w:rPr>
        <w:t>服务项目</w:t>
      </w:r>
      <w:r>
        <w:rPr>
          <w:rFonts w:hint="eastAsia"/>
          <w:sz w:val="28"/>
        </w:rPr>
        <w:t xml:space="preserve"> 投标活动。</w:t>
      </w:r>
    </w:p>
    <w:p w14:paraId="07704C18"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 w14:paraId="32EEE179"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</w:t>
      </w:r>
      <w:r>
        <w:rPr>
          <w:rFonts w:hint="eastAsia"/>
          <w:sz w:val="28"/>
          <w:lang w:eastAsia="zh-Hans"/>
        </w:rPr>
        <w:t>授权公司</w:t>
      </w:r>
      <w:r>
        <w:rPr>
          <w:rFonts w:hint="eastAsia"/>
          <w:sz w:val="28"/>
        </w:rPr>
        <w:t>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 w14:paraId="27F5DD95"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 w14:paraId="2F364F26"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b/>
          <w:bCs/>
          <w:sz w:val="28"/>
          <w:u w:val="single"/>
          <w:lang w:val="en-US" w:eastAsia="zh-CN"/>
        </w:rPr>
        <w:t>呼图壁统一企业番茄制品科技有限公司</w:t>
      </w:r>
      <w:r>
        <w:rPr>
          <w:rFonts w:hint="eastAsia"/>
          <w:sz w:val="28"/>
        </w:rPr>
        <w:t>项目招标活动结束时止，如中标至与招标人签订项目合同执行完毕为止。</w:t>
      </w:r>
    </w:p>
    <w:p w14:paraId="1207E7A0">
      <w:pPr>
        <w:ind w:firstLine="570"/>
        <w:rPr>
          <w:sz w:val="28"/>
        </w:rPr>
      </w:pPr>
    </w:p>
    <w:p w14:paraId="5AC512DF">
      <w:pPr>
        <w:ind w:firstLine="570"/>
        <w:rPr>
          <w:sz w:val="28"/>
        </w:rPr>
      </w:pPr>
    </w:p>
    <w:p w14:paraId="39D943DF"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 w14:paraId="06DCAA6B"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 w14:paraId="1C2F76A0"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 w14:paraId="601BF368">
      <w:pPr>
        <w:jc w:val="center"/>
        <w:rPr>
          <w:rFonts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A6C14"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FED08"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35576A"/>
    <w:multiLevelType w:val="singleLevel"/>
    <w:tmpl w:val="9135576A"/>
    <w:lvl w:ilvl="0" w:tentative="0">
      <w:start w:val="1"/>
      <w:numFmt w:val="upperLetter"/>
      <w:suff w:val="nothing"/>
      <w:lvlText w:val="%1、"/>
      <w:lvlJc w:val="left"/>
    </w:lvl>
  </w:abstractNum>
  <w:abstractNum w:abstractNumId="1">
    <w:nsid w:val="174E108D"/>
    <w:multiLevelType w:val="singleLevel"/>
    <w:tmpl w:val="174E108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5"/>
  <w:autoHyphenation/>
  <w:drawingGridHorizontalSpacing w:val="105"/>
  <w:drawingGridVerticalSpacing w:val="20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2D"/>
    <w:rsid w:val="00002669"/>
    <w:rsid w:val="00002796"/>
    <w:rsid w:val="00004843"/>
    <w:rsid w:val="00006AB0"/>
    <w:rsid w:val="0000772A"/>
    <w:rsid w:val="00010458"/>
    <w:rsid w:val="00011193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D2CFE"/>
    <w:rsid w:val="001D3D9D"/>
    <w:rsid w:val="001D51C5"/>
    <w:rsid w:val="001D742D"/>
    <w:rsid w:val="001E07F6"/>
    <w:rsid w:val="001E3321"/>
    <w:rsid w:val="001E5111"/>
    <w:rsid w:val="001F370E"/>
    <w:rsid w:val="00201D5B"/>
    <w:rsid w:val="0020224F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BA8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198B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09D9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0ABF"/>
    <w:rsid w:val="008B358A"/>
    <w:rsid w:val="008B61C3"/>
    <w:rsid w:val="008B7BA4"/>
    <w:rsid w:val="008B7E19"/>
    <w:rsid w:val="008C01B5"/>
    <w:rsid w:val="008C099F"/>
    <w:rsid w:val="008C3E02"/>
    <w:rsid w:val="008C7092"/>
    <w:rsid w:val="008D2CBC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0420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1ED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18A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014063FE"/>
    <w:rsid w:val="018E309C"/>
    <w:rsid w:val="03574000"/>
    <w:rsid w:val="069468A4"/>
    <w:rsid w:val="080A3E50"/>
    <w:rsid w:val="08AA23AF"/>
    <w:rsid w:val="0BCE0739"/>
    <w:rsid w:val="0CD91592"/>
    <w:rsid w:val="0DC135CB"/>
    <w:rsid w:val="0E000B7C"/>
    <w:rsid w:val="100B7AE0"/>
    <w:rsid w:val="11C34FA2"/>
    <w:rsid w:val="14922675"/>
    <w:rsid w:val="15D171CD"/>
    <w:rsid w:val="1AE41750"/>
    <w:rsid w:val="1BFE6842"/>
    <w:rsid w:val="1F373BA3"/>
    <w:rsid w:val="24A00DDE"/>
    <w:rsid w:val="26721BED"/>
    <w:rsid w:val="27624129"/>
    <w:rsid w:val="29EB2AFB"/>
    <w:rsid w:val="2A293624"/>
    <w:rsid w:val="2CEB696E"/>
    <w:rsid w:val="2D065137"/>
    <w:rsid w:val="2DC0604D"/>
    <w:rsid w:val="32B5062F"/>
    <w:rsid w:val="330864CC"/>
    <w:rsid w:val="333D32C1"/>
    <w:rsid w:val="363B44C3"/>
    <w:rsid w:val="40583EC3"/>
    <w:rsid w:val="43171E14"/>
    <w:rsid w:val="45D87F80"/>
    <w:rsid w:val="46780E1B"/>
    <w:rsid w:val="4A123335"/>
    <w:rsid w:val="4A1712B2"/>
    <w:rsid w:val="4B56785A"/>
    <w:rsid w:val="51B318A1"/>
    <w:rsid w:val="57825F9E"/>
    <w:rsid w:val="58001103"/>
    <w:rsid w:val="580F7106"/>
    <w:rsid w:val="5F506981"/>
    <w:rsid w:val="63653E31"/>
    <w:rsid w:val="65926524"/>
    <w:rsid w:val="66F45E44"/>
    <w:rsid w:val="69E2688D"/>
    <w:rsid w:val="6CE81FA7"/>
    <w:rsid w:val="6F2968A7"/>
    <w:rsid w:val="6F9401C4"/>
    <w:rsid w:val="708B5A6B"/>
    <w:rsid w:val="70B56644"/>
    <w:rsid w:val="712B6906"/>
    <w:rsid w:val="73993FFB"/>
    <w:rsid w:val="75AD678A"/>
    <w:rsid w:val="75F30D6B"/>
    <w:rsid w:val="7C8F2E9B"/>
    <w:rsid w:val="7FB8763B"/>
    <w:rsid w:val="EB63A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字符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Kunshan Research Institute,PEC</Company>
  <Pages>4</Pages>
  <Words>1695</Words>
  <Characters>1830</Characters>
  <Lines>11</Lines>
  <Paragraphs>3</Paragraphs>
  <TotalTime>18</TotalTime>
  <ScaleCrop>false</ScaleCrop>
  <LinksUpToDate>false</LinksUpToDate>
  <CharactersWithSpaces>1964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2024-08-08T03:00:00Z</dcterms:created>
  <dc:creator>grdpec</dc:creator>
  <cp:keywords>标准</cp:keywords>
  <cp:lastModifiedBy>- @ ZHANG  ิ</cp:lastModifiedBy>
  <cp:lastPrinted>2017-11-14T17:02:00Z</cp:lastPrinted>
  <dcterms:modified xsi:type="dcterms:W3CDTF">2026-06-15T01:00:16Z</dcterms:modified>
  <dc:subject>昆山研究所标准书模板</dc:subject>
  <dc:title>stdbook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96ABD6F4850C1B1955E5EE6434BD3F20</vt:lpwstr>
  </property>
  <property fmtid="{D5CDD505-2E9C-101B-9397-08002B2CF9AE}" pid="4" name="KSOTemplateDocerSaveRecord">
    <vt:lpwstr>eyJoZGlkIjoiMjk0NDQyODYwODUzMmFmOTY1NTgzZDUwOGRjZWQ1MzkiLCJ1c2VySWQiOiIxMTQ5MzI2MDU4In0=</vt:lpwstr>
  </property>
</Properties>
</file>