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10FC">
      <w:pPr>
        <w:widowControl/>
        <w:spacing w:afterLines="100" w:line="360" w:lineRule="exact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24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24"/>
        </w:rPr>
        <w:t>招标信息公告</w:t>
      </w:r>
    </w:p>
    <w:bookmarkEnd w:id="1"/>
    <w:p w14:paraId="550D456F">
      <w:pPr>
        <w:widowControl/>
        <w:spacing w:line="360" w:lineRule="exact"/>
        <w:ind w:firstLine="440" w:firstLineChars="200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统一商贸(昆山)有限公司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针对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2026-2028年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>废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茶渣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处置服务项目招标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，公开征集符合如下要求的服务商伙伴：</w:t>
      </w:r>
    </w:p>
    <w:p w14:paraId="726D78E7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1、项目概述：</w:t>
      </w:r>
    </w:p>
    <w:p w14:paraId="05A9FB1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合同时间：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2"/>
          <w:szCs w:val="22"/>
        </w:rPr>
        <w:t>2026年07月01日-2028年06月30日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（以实际签订时间为准）</w:t>
      </w:r>
    </w:p>
    <w:p w14:paraId="4F076F1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项目地点：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无锡市新吴区至德大道723号</w:t>
      </w:r>
    </w:p>
    <w:p w14:paraId="48D6EFB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项目范围：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统一商贸（昆山）有限公司2026-2028年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>废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茶渣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处置服务项目</w:t>
      </w:r>
    </w:p>
    <w:p w14:paraId="49E6385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项目要求：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月结(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费用依甲方地磅实际过磅数量及合同约定单价结算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)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;乙方根据甲、乙双方共同确认的费用资料开具正式合法增值税【**】发票，并于每月【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】日前交由甲方,丙方收到乙方发票并验收合格后【45】 日内以转账形式支付上月承包作业费用（遇节假日顺延）。</w:t>
      </w:r>
    </w:p>
    <w:p w14:paraId="4AFEBA22">
      <w:pPr>
        <w:widowControl/>
        <w:shd w:val="clear" w:color="auto" w:fill="FFFFFF"/>
        <w:ind w:left="391" w:leftChars="186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保证金缴纳：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投标保证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>金2万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元；履约保证金按照定标价格5%收取，具体以招标说明书为准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eastAsia="zh-CN"/>
        </w:rPr>
        <w:t>；</w:t>
      </w:r>
    </w:p>
    <w:p w14:paraId="13A7FB79">
      <w:pPr>
        <w:widowControl/>
        <w:shd w:val="clear" w:color="auto" w:fill="FFFFFF"/>
        <w:ind w:left="391" w:leftChars="186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  <w:lang w:val="en-US" w:eastAsia="zh-CN"/>
        </w:rPr>
        <w:t>该项目运输方式：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配备勾臂车箱体（带液压密封）最少2个，采用勾臂车运输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eastAsia="zh-CN"/>
        </w:rPr>
        <w:t>；勾臂车吨位满足对应车斗装载量。</w:t>
      </w:r>
    </w:p>
    <w:p w14:paraId="023A93C8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2、服务商资质要求：</w:t>
      </w:r>
    </w:p>
    <w:p w14:paraId="6879317B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A、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加工企业：茶渣加工/生产相关或有机肥生产相关经营范围;</w:t>
      </w:r>
    </w:p>
    <w:p w14:paraId="17622741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养殖企业：禽畜养殖相关的经营范围;</w:t>
      </w:r>
    </w:p>
    <w:p w14:paraId="0C4F480C">
      <w:pPr>
        <w:spacing w:line="360" w:lineRule="exact"/>
        <w:ind w:leftChars="100" w:firstLine="220" w:firstLineChars="100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C、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种植企业：苗木/蔬菜种植相关的经营范围;</w:t>
      </w:r>
    </w:p>
    <w:p w14:paraId="11D1A9B4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D、处置企业：垃圾清运/回收/运输/处理或固体废弃物收集/运输/处理/治理等相关的经营范围;</w:t>
      </w:r>
    </w:p>
    <w:p w14:paraId="269F742B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E、回收企业：回收商的必须具备回收物的处置、利用能力。</w:t>
      </w:r>
    </w:p>
    <w:p w14:paraId="487DEC17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F、执业年限: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≥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>2年</w:t>
      </w:r>
    </w:p>
    <w:p w14:paraId="1D6D17EA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G、注册资本: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≥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>100万</w:t>
      </w:r>
    </w:p>
    <w:p w14:paraId="2E3B963E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H、资质要求: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报名厂商需为江苏省内注册的企业，不可以跨省运输。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eastAsia="zh-CN"/>
        </w:rPr>
        <w:t>；</w:t>
      </w:r>
    </w:p>
    <w:p w14:paraId="1BDAD344">
      <w:pPr>
        <w:spacing w:line="360" w:lineRule="exact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3、报名方式：</w:t>
      </w:r>
    </w:p>
    <w:p w14:paraId="2D0E0A2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有意向之服务商，可至统一企业慧采平台首页（https://huicai.pec.com.cn）进行报名，网址建议使用谷歌浏览器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，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shd w:val="clear" w:color="auto" w:fill="FFFFFF"/>
        </w:rPr>
        <w:t>报名表要求的报名材料请务必在慧采系统全部上传，</w:t>
      </w:r>
      <w:r>
        <w:rPr>
          <w:rFonts w:hint="eastAsia" w:ascii="微软雅黑" w:hAnsi="微软雅黑" w:eastAsia="微软雅黑" w:cs="微软雅黑"/>
          <w:b w:val="0"/>
          <w:bCs/>
          <w:color w:val="111F2C"/>
          <w:sz w:val="22"/>
          <w:szCs w:val="22"/>
          <w:shd w:val="clear" w:color="auto" w:fill="FFFFFF"/>
        </w:rPr>
        <w:t>具体报名操作详见操作手册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。</w:t>
      </w:r>
    </w:p>
    <w:p w14:paraId="1C4BB12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1ED730F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407DE50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</w:p>
    <w:p w14:paraId="29686DF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D、报名时间：2026年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日08时至2026年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日17时止</w:t>
      </w:r>
      <w:bookmarkEnd w:id="0"/>
    </w:p>
    <w:p w14:paraId="795FB189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4、报名须知：</w:t>
      </w:r>
    </w:p>
    <w:p w14:paraId="4486E88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A、资质初审合格后，将统一安排参加招投标工作。</w:t>
      </w:r>
    </w:p>
    <w:p w14:paraId="125427D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B、若投标公司所提供资料有作假情况，一律列入统一集团不合作客户中。</w:t>
      </w:r>
    </w:p>
    <w:p w14:paraId="656B5524">
      <w:pPr>
        <w:spacing w:line="360" w:lineRule="exact"/>
        <w:ind w:left="552" w:leftChars="193" w:hanging="147" w:hangingChars="67"/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C、响应高效、绿色办公理念，可以配合我司推行E签宝电子合同签订工作。</w:t>
      </w:r>
    </w:p>
    <w:p w14:paraId="1715AF93">
      <w:pPr>
        <w:spacing w:line="360" w:lineRule="exact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5、反腐直通车：</w:t>
      </w:r>
    </w:p>
    <w:p w14:paraId="68C3F999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A、为拓宽服务商沟通、监督的渠道，及时制止、查处违纪违法行为，本公司审计管理部特设置反贪腐直通车，欢迎监督，如实举报。</w:t>
      </w:r>
    </w:p>
    <w:p w14:paraId="309473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B、审计管理部投诉（反贪腐直通车）：邮箱（fanfu@pec.com.cn）、电话 （18221429653）。</w:t>
      </w:r>
    </w:p>
    <w:p w14:paraId="7CB69667">
      <w:pPr>
        <w:spacing w:line="360" w:lineRule="exact"/>
        <w:ind w:left="543" w:leftChars="136" w:hanging="257" w:hangingChars="117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 w14:paraId="71E6D142">
      <w:pPr>
        <w:jc w:val="center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 xml:space="preserve">服务商 报名表 </w:t>
      </w:r>
    </w:p>
    <w:p w14:paraId="6018E2BF">
      <w:pPr>
        <w:wordWrap w:val="0"/>
        <w:ind w:right="100"/>
        <w:jc w:val="right"/>
        <w:rPr>
          <w:rFonts w:hint="eastAsia" w:ascii="微软雅黑" w:hAnsi="微软雅黑" w:eastAsia="微软雅黑" w:cs="微软雅黑"/>
          <w:sz w:val="22"/>
          <w:szCs w:val="22"/>
          <w:u w:val="single"/>
        </w:rPr>
      </w:pPr>
      <w:r>
        <w:rPr>
          <w:rFonts w:hint="eastAsia" w:ascii="微软雅黑" w:hAnsi="微软雅黑" w:eastAsia="微软雅黑" w:cs="微软雅黑"/>
          <w:bCs/>
          <w:sz w:val="22"/>
          <w:szCs w:val="22"/>
        </w:rPr>
        <w:t>引进项目：</w:t>
      </w:r>
      <w:r>
        <w:rPr>
          <w:rFonts w:hint="eastAsia" w:ascii="微软雅黑" w:hAnsi="微软雅黑" w:eastAsia="微软雅黑" w:cs="微软雅黑"/>
          <w:bCs/>
          <w:sz w:val="22"/>
          <w:szCs w:val="22"/>
          <w:u w:val="single"/>
        </w:rPr>
        <w:t>统一商贸（昆山）有限公司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u w:val="single"/>
        </w:rPr>
        <w:t>2026-2028年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u w:val="single"/>
          <w:lang w:val="en-US" w:eastAsia="zh-CN"/>
        </w:rPr>
        <w:t>废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</w:rPr>
        <w:t>茶渣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u w:val="single"/>
        </w:rPr>
        <w:t>处置项目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0E3E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0C0312A5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一、服务商信息（服务商填写）：</w:t>
            </w:r>
          </w:p>
        </w:tc>
      </w:tr>
      <w:tr w14:paraId="31A4F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6B3BA4FA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B6AFAEE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*公司名称</w:t>
            </w:r>
          </w:p>
        </w:tc>
        <w:tc>
          <w:tcPr>
            <w:tcW w:w="8073" w:type="dxa"/>
            <w:vAlign w:val="center"/>
          </w:tcPr>
          <w:p w14:paraId="3A151A96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4ADFD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5179568E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8A6F51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*成立时间</w:t>
            </w:r>
          </w:p>
        </w:tc>
        <w:tc>
          <w:tcPr>
            <w:tcW w:w="8073" w:type="dxa"/>
            <w:vAlign w:val="center"/>
          </w:tcPr>
          <w:p w14:paraId="6F9ED1DC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39434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79BE8129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6A8F91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资质等级（视需）</w:t>
            </w:r>
          </w:p>
        </w:tc>
        <w:tc>
          <w:tcPr>
            <w:tcW w:w="8073" w:type="dxa"/>
            <w:vAlign w:val="center"/>
          </w:tcPr>
          <w:p w14:paraId="51832FCE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764EF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33220099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13F3B6E8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*法定代表人</w:t>
            </w:r>
          </w:p>
        </w:tc>
        <w:tc>
          <w:tcPr>
            <w:tcW w:w="8073" w:type="dxa"/>
            <w:vAlign w:val="center"/>
          </w:tcPr>
          <w:p w14:paraId="4557C8DF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38C9E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3E90A5B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1110C0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*联络人/受托人</w:t>
            </w:r>
          </w:p>
        </w:tc>
        <w:tc>
          <w:tcPr>
            <w:tcW w:w="8073" w:type="dxa"/>
            <w:vAlign w:val="center"/>
          </w:tcPr>
          <w:p w14:paraId="2BBE3CA5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48C2B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CCB7934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A9F677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*手机</w:t>
            </w:r>
          </w:p>
        </w:tc>
        <w:tc>
          <w:tcPr>
            <w:tcW w:w="8073" w:type="dxa"/>
            <w:vAlign w:val="center"/>
          </w:tcPr>
          <w:p w14:paraId="4761E136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6C9F4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92DBEE1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528426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*联络邮箱</w:t>
            </w:r>
          </w:p>
        </w:tc>
        <w:tc>
          <w:tcPr>
            <w:tcW w:w="8073" w:type="dxa"/>
            <w:vAlign w:val="center"/>
          </w:tcPr>
          <w:p w14:paraId="78BF04A5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0C20B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8E13B02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9FB118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*注册地址</w:t>
            </w:r>
          </w:p>
        </w:tc>
        <w:tc>
          <w:tcPr>
            <w:tcW w:w="8073" w:type="dxa"/>
            <w:vAlign w:val="center"/>
          </w:tcPr>
          <w:p w14:paraId="72E5CAFB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00B5E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2B948E6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432654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*办公地址</w:t>
            </w:r>
          </w:p>
        </w:tc>
        <w:tc>
          <w:tcPr>
            <w:tcW w:w="8073" w:type="dxa"/>
            <w:vAlign w:val="center"/>
          </w:tcPr>
          <w:p w14:paraId="040C8F06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4EB21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037C749F">
            <w:pP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二、报名材料：</w:t>
            </w:r>
          </w:p>
        </w:tc>
      </w:tr>
      <w:tr w14:paraId="5B864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1B3036D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1、营业执照复印件</w:t>
            </w:r>
          </w:p>
        </w:tc>
      </w:tr>
      <w:tr w14:paraId="7DA5A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20BA2F4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2、开户许可证复印件（如三证合一，则另行提供收款账户信息）</w:t>
            </w:r>
          </w:p>
        </w:tc>
      </w:tr>
      <w:tr w14:paraId="40F6D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E71E31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3、资质证书/证明文件复印件（视需）</w:t>
            </w:r>
          </w:p>
        </w:tc>
      </w:tr>
      <w:tr w14:paraId="379DD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6537752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4、法定代表人身份证复印件</w:t>
            </w:r>
          </w:p>
        </w:tc>
      </w:tr>
      <w:tr w14:paraId="797AC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4A63AAA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5、授权委托书（如联络人为法定代表人，则不需提供，如法定代表人与联络人非同一人则需提供）</w:t>
            </w:r>
          </w:p>
        </w:tc>
      </w:tr>
      <w:tr w14:paraId="407C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19E5BC4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49960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024FCA3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5E4C0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1DF913B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8、办公地点产权证明资料（注册地址与办公地址若不一致，需提供办公地址产权证明资料（房产证或租赁合同等）</w:t>
            </w:r>
          </w:p>
        </w:tc>
      </w:tr>
      <w:tr w14:paraId="40353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2A1D8ECB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99D2E2A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3307B328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4DCEB1DC">
            <w:pPr>
              <w:jc w:val="both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5166FC00">
            <w:pPr>
              <w:jc w:val="both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570BFDAB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49EA2599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600F6606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6CFE4086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6803527C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</w:tbl>
    <w:p w14:paraId="59C26A69">
      <w:pPr>
        <w:jc w:val="left"/>
        <w:rPr>
          <w:rFonts w:hint="eastAsia" w:ascii="微软雅黑" w:hAnsi="微软雅黑" w:eastAsia="微软雅黑" w:cs="微软雅黑"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Cs/>
          <w:sz w:val="22"/>
          <w:szCs w:val="22"/>
        </w:rPr>
        <w:t>备注：以上信息带 * 项目为必填项。</w:t>
      </w:r>
    </w:p>
    <w:p w14:paraId="7C31FD13">
      <w:pPr>
        <w:autoSpaceDE w:val="0"/>
        <w:autoSpaceDN w:val="0"/>
        <w:jc w:val="both"/>
        <w:rPr>
          <w:rFonts w:hint="eastAsia" w:ascii="微软雅黑" w:hAnsi="微软雅黑" w:eastAsia="微软雅黑" w:cs="微软雅黑"/>
          <w:sz w:val="22"/>
          <w:szCs w:val="22"/>
        </w:rPr>
      </w:pPr>
    </w:p>
    <w:p w14:paraId="504DA27C">
      <w:pPr>
        <w:autoSpaceDE w:val="0"/>
        <w:autoSpaceDN w:val="0"/>
        <w:jc w:val="center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授权委托书</w:t>
      </w:r>
    </w:p>
    <w:p w14:paraId="4B31FB7A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授权公司：</w:t>
      </w:r>
    </w:p>
    <w:p w14:paraId="56BE19C2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法定代表人：                         身份证号：</w:t>
      </w:r>
    </w:p>
    <w:p w14:paraId="3445308B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单位地址：</w:t>
      </w:r>
    </w:p>
    <w:p w14:paraId="54225734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法人手机号码：</w:t>
      </w:r>
    </w:p>
    <w:p w14:paraId="44B21F65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受托人：                             身份证号码：</w:t>
      </w:r>
    </w:p>
    <w:p w14:paraId="07C5518B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 xml:space="preserve">受托人手机号码：                     </w:t>
      </w:r>
      <w:r>
        <w:rPr>
          <w:rFonts w:hint="eastAsia" w:ascii="微软雅黑" w:hAnsi="微软雅黑" w:eastAsia="微软雅黑" w:cs="微软雅黑"/>
          <w:sz w:val="22"/>
          <w:szCs w:val="22"/>
        </w:rPr>
        <w:t>单位及职务：</w:t>
      </w:r>
    </w:p>
    <w:p w14:paraId="2ABC3E6D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 xml:space="preserve">住址：                                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邮箱：</w:t>
      </w:r>
    </w:p>
    <w:p w14:paraId="5739AE33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授权事项：</w:t>
      </w:r>
    </w:p>
    <w:p w14:paraId="04FB10CC">
      <w:pPr>
        <w:spacing w:line="600" w:lineRule="exac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授权受托人代为参加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</w:rPr>
        <w:t>统一商贸（昆山）有限 公司2026-2028年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  <w:lang w:val="en-US" w:eastAsia="zh-CN"/>
        </w:rPr>
        <w:t>废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</w:rPr>
        <w:t>茶渣处置服务项目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2"/>
          <w:szCs w:val="22"/>
        </w:rPr>
        <w:t>投标活动。</w:t>
      </w:r>
    </w:p>
    <w:p w14:paraId="3F82F5D2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授权范围：</w:t>
      </w:r>
    </w:p>
    <w:p w14:paraId="3B3D5523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受托人以授权公司的名义参加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授权</w:t>
      </w:r>
      <w:r>
        <w:rPr>
          <w:rFonts w:hint="eastAsia" w:ascii="微软雅黑" w:hAnsi="微软雅黑" w:eastAsia="微软雅黑" w:cs="微软雅黑"/>
          <w:sz w:val="22"/>
          <w:szCs w:val="22"/>
        </w:rPr>
        <w:t>范围内的投标活动，受托人在该项目中的全部投标活动，包括项目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报价、投标、议价（竞价）、合同商谈、签署</w:t>
      </w:r>
      <w:r>
        <w:rPr>
          <w:rFonts w:hint="eastAsia" w:ascii="微软雅黑" w:hAnsi="微软雅黑" w:eastAsia="微软雅黑" w:cs="微软雅黑"/>
          <w:sz w:val="22"/>
          <w:szCs w:val="22"/>
        </w:rPr>
        <w:t>，均代表委托人的行为，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并予以承认</w:t>
      </w:r>
      <w:r>
        <w:rPr>
          <w:rFonts w:hint="eastAsia" w:ascii="微软雅黑" w:hAnsi="微软雅黑" w:eastAsia="微软雅黑" w:cs="微软雅黑"/>
          <w:sz w:val="22"/>
          <w:szCs w:val="22"/>
        </w:rPr>
        <w:t>。</w:t>
      </w:r>
    </w:p>
    <w:p w14:paraId="2BAA5723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授权期间：</w:t>
      </w:r>
    </w:p>
    <w:p w14:paraId="30E4F270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自本授权书签署之日起至上述《授权事项》中列明的</w:t>
      </w:r>
      <w:r>
        <w:rPr>
          <w:rFonts w:hint="eastAsia" w:ascii="微软雅黑" w:hAnsi="微软雅黑" w:eastAsia="微软雅黑" w:cs="微软雅黑"/>
          <w:b/>
          <w:sz w:val="22"/>
          <w:szCs w:val="22"/>
          <w:u w:val="single"/>
        </w:rPr>
        <w:t>统一商贸（昆山）有限公司</w:t>
      </w:r>
      <w:r>
        <w:rPr>
          <w:rFonts w:hint="eastAsia" w:ascii="微软雅黑" w:hAnsi="微软雅黑" w:eastAsia="微软雅黑" w:cs="微软雅黑"/>
          <w:sz w:val="22"/>
          <w:szCs w:val="22"/>
        </w:rPr>
        <w:t>项目招标活动结束时止，如中标至与招标人签订项目合同执行完毕为止。</w:t>
      </w:r>
    </w:p>
    <w:p w14:paraId="6039B2AC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</w:p>
    <w:p w14:paraId="5B67FBA5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</w:p>
    <w:p w14:paraId="30AB90FC">
      <w:pPr>
        <w:wordWrap w:val="0"/>
        <w:ind w:right="1120" w:firstLine="3339" w:firstLineChars="151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授权公司（盖公章）：</w:t>
      </w:r>
    </w:p>
    <w:p w14:paraId="1D6A4C90">
      <w:pPr>
        <w:ind w:firstLine="3339" w:firstLineChars="151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法定代表人（签字或盖章）：</w:t>
      </w:r>
    </w:p>
    <w:p w14:paraId="06AFA9A8">
      <w:pPr>
        <w:ind w:firstLine="3339" w:firstLineChars="151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签署日期：年月日</w:t>
      </w:r>
    </w:p>
    <w:p w14:paraId="4BF0BCF9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206A9"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1789F"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2DEE9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2A10"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DA3B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53F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5217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14F2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4642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E6FD6"/>
    <w:rsid w:val="003F01BF"/>
    <w:rsid w:val="003F1D15"/>
    <w:rsid w:val="003F2989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F89"/>
    <w:rsid w:val="004B3B4E"/>
    <w:rsid w:val="004B4123"/>
    <w:rsid w:val="004C217C"/>
    <w:rsid w:val="004C510E"/>
    <w:rsid w:val="004C5899"/>
    <w:rsid w:val="004C7506"/>
    <w:rsid w:val="004D0E48"/>
    <w:rsid w:val="004D246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7BB8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033F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84A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F7B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3A7F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5E4D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097F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82A"/>
    <w:rsid w:val="007E5CCB"/>
    <w:rsid w:val="007E71C4"/>
    <w:rsid w:val="007F1679"/>
    <w:rsid w:val="007F4E98"/>
    <w:rsid w:val="007F52F4"/>
    <w:rsid w:val="008030AD"/>
    <w:rsid w:val="00803A43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176A"/>
    <w:rsid w:val="00826E93"/>
    <w:rsid w:val="0082721F"/>
    <w:rsid w:val="00827E91"/>
    <w:rsid w:val="0083065A"/>
    <w:rsid w:val="0083395D"/>
    <w:rsid w:val="00836A68"/>
    <w:rsid w:val="008422B6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76F74"/>
    <w:rsid w:val="009810A6"/>
    <w:rsid w:val="0098366F"/>
    <w:rsid w:val="009848F8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7B7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55A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01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232"/>
    <w:rsid w:val="00BF32B6"/>
    <w:rsid w:val="00BF6469"/>
    <w:rsid w:val="00BF79B2"/>
    <w:rsid w:val="00C011C0"/>
    <w:rsid w:val="00C01EC4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3272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7ED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257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433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484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9D4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1A0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0B17"/>
    <w:rsid w:val="00FA733C"/>
    <w:rsid w:val="00FA746C"/>
    <w:rsid w:val="00FA7DD3"/>
    <w:rsid w:val="00FC0386"/>
    <w:rsid w:val="00FC0B50"/>
    <w:rsid w:val="00FC16B4"/>
    <w:rsid w:val="00FC1751"/>
    <w:rsid w:val="00FC200D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E0F33E0"/>
    <w:rsid w:val="225D7305"/>
    <w:rsid w:val="2F715851"/>
    <w:rsid w:val="30172966"/>
    <w:rsid w:val="326F3B9E"/>
    <w:rsid w:val="33B51A84"/>
    <w:rsid w:val="369B31B3"/>
    <w:rsid w:val="3E55633E"/>
    <w:rsid w:val="5C7568F1"/>
    <w:rsid w:val="62877B3E"/>
    <w:rsid w:val="680B1697"/>
    <w:rsid w:val="6CE150BD"/>
    <w:rsid w:val="6D6830E8"/>
    <w:rsid w:val="719102BF"/>
    <w:rsid w:val="73EA2D4D"/>
    <w:rsid w:val="75581C94"/>
    <w:rsid w:val="76756A5E"/>
    <w:rsid w:val="78C67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1534</Words>
  <Characters>1662</Characters>
  <Lines>13</Lines>
  <Paragraphs>3</Paragraphs>
  <TotalTime>14</TotalTime>
  <ScaleCrop>false</ScaleCrop>
  <LinksUpToDate>false</LinksUpToDate>
  <CharactersWithSpaces>1802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2022-06-22T05:05:00Z</dcterms:created>
  <dc:creator>grdpec</dc:creator>
  <cp:keywords>标准</cp:keywords>
  <cp:lastModifiedBy>- @ ZHANG  ิ</cp:lastModifiedBy>
  <cp:lastPrinted>2017-11-14T01:02:00Z</cp:lastPrinted>
  <dcterms:modified xsi:type="dcterms:W3CDTF">2026-03-12T07:52:08Z</dcterms:modified>
  <dc:subject>昆山研究所标准书模板</dc:subject>
  <dc:title>stdbook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78195B417B3D41D0889ECFB27D0BA283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