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418" w:afterLines="100" w:line="360" w:lineRule="exact"/>
        <w:jc w:val="center"/>
        <w:rPr>
          <w:rFonts w:ascii="微软雅黑" w:hAnsi="微软雅黑" w:eastAsia="微软雅黑" w:cs="Arial"/>
          <w:b/>
          <w:color w:val="000000"/>
          <w:kern w:val="0"/>
          <w:sz w:val="32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32"/>
          <w:szCs w:val="24"/>
        </w:rPr>
        <w:t>招标信息公告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统一集团针对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202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5-2027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年全国各子公司下脚品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val="en-US" w:eastAsia="zh-CN"/>
        </w:rPr>
        <w:t>废面类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lang w:eastAsia="zh-CN"/>
        </w:rPr>
        <w:t>）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外卖服务项目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招标，公开征集符合如下要求的服务商伙伴，具体内容如下：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1、项目概述：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1.1合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同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时间：202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年0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6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月01日至202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7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年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0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5月31日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（以实际签订时间为准）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firstLine="141" w:firstLineChars="59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1.2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项目地点及项目分类说明</w:t>
      </w: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="710" w:leftChars="68" w:hanging="567" w:hangingChars="236"/>
        <w:jc w:val="left"/>
        <w:rPr>
          <w:rFonts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（1）废面类：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="708" w:leftChars="337"/>
        <w:jc w:val="left"/>
        <w:rPr>
          <w:rFonts w:ascii="微软雅黑" w:hAnsi="微软雅黑" w:eastAsia="微软雅黑"/>
          <w:sz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西南区：</w:t>
      </w:r>
      <w:r>
        <w:rPr>
          <w:rFonts w:hint="eastAsia" w:ascii="微软雅黑" w:hAnsi="微软雅黑" w:eastAsia="微软雅黑"/>
          <w:sz w:val="24"/>
        </w:rPr>
        <w:t>成都</w:t>
      </w:r>
      <w:r>
        <w:rPr>
          <w:rFonts w:hint="eastAsia" w:ascii="微软雅黑" w:hAnsi="微软雅黑" w:eastAsia="微软雅黑"/>
          <w:sz w:val="24"/>
          <w:lang w:val="en-US" w:eastAsia="zh-CN"/>
        </w:rPr>
        <w:t>统一</w:t>
      </w:r>
      <w:r>
        <w:rPr>
          <w:rFonts w:hint="eastAsia" w:ascii="微软雅黑" w:hAnsi="微软雅黑" w:eastAsia="微软雅黑"/>
          <w:sz w:val="24"/>
        </w:rPr>
        <w:t>、昆明</w:t>
      </w:r>
      <w:r>
        <w:rPr>
          <w:rFonts w:hint="eastAsia" w:ascii="微软雅黑" w:hAnsi="微软雅黑" w:eastAsia="微软雅黑"/>
          <w:sz w:val="24"/>
          <w:lang w:val="en-US" w:eastAsia="zh-CN"/>
        </w:rPr>
        <w:t>统一</w:t>
      </w:r>
      <w:r>
        <w:rPr>
          <w:rFonts w:hint="eastAsia" w:ascii="微软雅黑" w:hAnsi="微软雅黑" w:eastAsia="微软雅黑"/>
          <w:sz w:val="24"/>
        </w:rPr>
        <w:t>；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="710" w:leftChars="68" w:hanging="567" w:hangingChars="236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（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）项目分类说明：</w:t>
      </w:r>
    </w:p>
    <w:tbl>
      <w:tblPr>
        <w:tblStyle w:val="13"/>
        <w:tblW w:w="10679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2"/>
        <w:gridCol w:w="427"/>
        <w:gridCol w:w="1612"/>
        <w:gridCol w:w="775"/>
        <w:gridCol w:w="75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434" w:hRule="atLeast"/>
        </w:trPr>
        <w:tc>
          <w:tcPr>
            <w:tcW w:w="7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  <w:t>项目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名称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计价单位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8" w:hRule="atLeast"/>
        </w:trPr>
        <w:tc>
          <w:tcPr>
            <w:tcW w:w="3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废面</w:t>
            </w:r>
          </w:p>
        </w:tc>
        <w:tc>
          <w:tcPr>
            <w:tcW w:w="4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废面类</w:t>
            </w: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干米面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6"/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 w:bidi="ar"/>
              </w:rPr>
              <w:t>①方面便生产过程中产生的干废碎面（经过油炸）；②产生的报废米及米粉（非油炸，仅金山厂）；</w:t>
            </w:r>
            <w:r>
              <w:rPr>
                <w:rStyle w:val="27"/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 w:bidi="ar"/>
              </w:rPr>
              <w:t>③拆解报废的成品方便面；④馄饨生产过程中产生的干面皮（仅杭州厂和昆山厂）及非油炸面生产过程中产生的废面或废面皮（仅合肥厂） 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648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湿米面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①方便面生产过程中产生的湿废碎面（未经过油炸）或油炸过程中的产生的焦糊面；②馄饨、饺子生产过程中产生的湿面皮（仅杭州厂）；③再造米生产过程中产生的湿米或湿米粉（仅金山厂）；④含泡水面；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34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落地料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26"/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 w:bidi="ar"/>
              </w:rPr>
              <w:t>①散落在地上或报废的面粉；②散落在地上或报废的米粉（仅金山）；③散落在地上或者报废的脱水蔬菜；</w:t>
            </w:r>
            <w:r>
              <w:rPr>
                <w:rStyle w:val="27"/>
                <w:rFonts w:hint="eastAsia" w:ascii="微软雅黑" w:hAnsi="微软雅黑" w:eastAsia="微软雅黑" w:cs="微软雅黑"/>
                <w:color w:val="auto"/>
                <w:sz w:val="20"/>
                <w:szCs w:val="20"/>
                <w:lang w:val="en-US" w:eastAsia="zh-CN" w:bidi="ar"/>
              </w:rPr>
              <w:t>④前述类别均为干粉状态，不含废塑料、棉绳之类的杂物；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辣椒渣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辣椒加工后的残余物，包含辣椒皮和辣椒籽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default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蒜渣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大蒜加工或使用过程中产生的残余物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0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废面包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报废面包、三明治、蛋糕胚及饼干（仅昆山厂、济南厂）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27" w:hRule="atLeast"/>
        </w:trPr>
        <w:tc>
          <w:tcPr>
            <w:tcW w:w="3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废月饼</w:t>
            </w:r>
          </w:p>
        </w:tc>
        <w:tc>
          <w:tcPr>
            <w:tcW w:w="7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元/吨</w:t>
            </w:r>
          </w:p>
        </w:tc>
        <w:tc>
          <w:tcPr>
            <w:tcW w:w="75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pacing w:line="400" w:lineRule="exact"/>
              <w:jc w:val="left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报废的月饼料及报废的月饼（仅昆山厂、济南厂）</w:t>
            </w:r>
          </w:p>
        </w:tc>
      </w:tr>
    </w:tbl>
    <w:p>
      <w:pPr>
        <w:keepNext w:val="0"/>
        <w:keepLines w:val="0"/>
        <w:pageBreakBefore w:val="0"/>
        <w:widowControl/>
        <w:numPr>
          <w:ilvl w:val="0"/>
          <w:numId w:val="1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="710" w:leftChars="68" w:hanging="567" w:hangingChars="236"/>
        <w:jc w:val="left"/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color w:val="000000"/>
          <w:kern w:val="0"/>
          <w:sz w:val="24"/>
          <w:szCs w:val="24"/>
        </w:rPr>
        <w:t>保证金缴纳：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Chars="-168" w:firstLine="960" w:firstLineChars="400"/>
        <w:jc w:val="left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b w:val="0"/>
          <w:bCs/>
          <w:color w:val="000000"/>
          <w:kern w:val="0"/>
          <w:sz w:val="24"/>
          <w:szCs w:val="24"/>
          <w:lang w:val="en-US" w:eastAsia="zh-CN"/>
        </w:rPr>
        <w:t>①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如同时参与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多个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子公司下脚品项目投标，投标保证金依每个子公司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所需金额累计缴纳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；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shd w:val="clear" w:color="auto" w:fill="FFFFFF"/>
        <w:kinsoku/>
        <w:wordWrap/>
        <w:overflowPunct/>
        <w:topLinePunct w:val="0"/>
        <w:autoSpaceDE/>
        <w:autoSpaceDN/>
        <w:bidi w:val="0"/>
        <w:spacing w:line="400" w:lineRule="exact"/>
        <w:ind w:leftChars="-168" w:firstLine="960" w:firstLineChars="400"/>
        <w:jc w:val="left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②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  <w:t>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约保证金依中标金额5%缴纳（上限10万元），具体以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说明书为准。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2、服务商资质要求：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142" w:firstLineChars="59"/>
        <w:rPr>
          <w:rFonts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  <w:t>2</w:t>
      </w:r>
      <w:r>
        <w:rPr>
          <w:rFonts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  <w:t>.1</w:t>
      </w:r>
      <w:r>
        <w:rPr>
          <w:rFonts w:hint="eastAsia" w:ascii="微软雅黑" w:hAnsi="微软雅黑" w:eastAsia="微软雅黑" w:cs="Arial"/>
          <w:b/>
          <w:bCs w:val="0"/>
          <w:color w:val="000000"/>
          <w:kern w:val="0"/>
          <w:sz w:val="24"/>
          <w:szCs w:val="24"/>
        </w:rPr>
        <w:t>营业范围和证书要求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firstLine="480" w:firstLineChars="200"/>
        <w:rPr>
          <w:rFonts w:ascii="微软雅黑" w:hAnsi="微软雅黑" w:eastAsia="微软雅黑" w:cs="Arial"/>
          <w:b w:val="0"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 w:val="0"/>
          <w:bCs/>
          <w:color w:val="000000"/>
          <w:kern w:val="0"/>
          <w:sz w:val="24"/>
          <w:szCs w:val="24"/>
        </w:rPr>
        <w:t>废面类：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A：加工企业：饲料加工/生产相关的经营范围，且具备饲料生产许可证，同时具备饲料加工/生产相关的经营范围年限≥1年；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B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：养殖企业：禽畜养殖相关的经营范围，且具备禽畜养殖相关的经营范围年限≥1年；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963" w:leftChars="269" w:hanging="398" w:hangingChars="166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ascii="微软雅黑" w:hAnsi="微软雅黑" w:eastAsia="微软雅黑" w:cs="Arial"/>
          <w:color w:val="000000"/>
          <w:kern w:val="0"/>
          <w:sz w:val="24"/>
          <w:szCs w:val="24"/>
        </w:rPr>
        <w:t>C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：回收企业：与上述加工企业/养殖企业签订供货协议书；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1045" w:leftChars="269" w:hanging="480" w:hangingChars="200"/>
        <w:textAlignment w:val="auto"/>
        <w:rPr>
          <w:rFonts w:ascii="微软雅黑" w:hAnsi="微软雅黑" w:eastAsia="微软雅黑" w:cs="Arial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</w:rPr>
        <w:t>具备上述三项条件之一即可报名参与竞标。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ind w:left="568" w:leftChars="68" w:hanging="425" w:hangingChars="177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</w:rPr>
        <w:t>2.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  <w:lang w:val="en-US" w:eastAsia="zh-CN"/>
        </w:rPr>
        <w:t>2</w:t>
      </w:r>
      <w:r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</w:rPr>
        <w:t xml:space="preserve"> </w:t>
      </w: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  <w:highlight w:val="none"/>
        </w:rPr>
        <w:t>以下项目限工厂所在省份注册服务商参与：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904" w:leftChars="221" w:hanging="1440" w:hangingChars="600"/>
        <w:rPr>
          <w:rFonts w:hint="default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废面类：昆山统一、沈阳统一、哈尔滨统一、成都统一、上海金山统一、广州统一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42" w:firstLineChars="59"/>
        <w:rPr>
          <w:rFonts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</w:rPr>
        <w:t>2.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微软雅黑" w:hAnsi="微软雅黑" w:eastAsia="微软雅黑" w:cs="Arial"/>
          <w:b/>
          <w:bCs/>
          <w:color w:val="auto"/>
          <w:kern w:val="0"/>
          <w:sz w:val="24"/>
          <w:szCs w:val="24"/>
          <w:highlight w:val="none"/>
        </w:rPr>
        <w:t>以下项目不允许下脚品转移出工厂所在省份：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904" w:leftChars="221" w:hanging="1440" w:hangingChars="60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color w:val="auto"/>
          <w:kern w:val="0"/>
          <w:sz w:val="24"/>
          <w:szCs w:val="24"/>
          <w:highlight w:val="none"/>
          <w:lang w:val="en-US" w:eastAsia="zh-CN"/>
        </w:rPr>
        <w:t>废面类：昆山统一、沈阳统一、哈尔滨统一、成都统一、长沙统一、</w:t>
      </w: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上海金山统一、广州统一、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left="1902" w:leftChars="677" w:hanging="480" w:hangingChars="200"/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Arial"/>
          <w:color w:val="000000"/>
          <w:kern w:val="0"/>
          <w:sz w:val="24"/>
          <w:szCs w:val="24"/>
          <w:highlight w:val="none"/>
          <w:lang w:val="en-US" w:eastAsia="zh-CN"/>
        </w:rPr>
        <w:t>陕西统一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00" w:lineRule="exact"/>
        <w:ind w:firstLine="141" w:firstLineChars="59"/>
        <w:rPr>
          <w:rFonts w:hint="eastAsia" w:ascii="微软雅黑" w:hAnsi="微软雅黑" w:eastAsia="微软雅黑" w:cs="Arial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Arial"/>
          <w:b w:val="0"/>
          <w:bCs w:val="0"/>
          <w:color w:val="auto"/>
          <w:kern w:val="0"/>
          <w:sz w:val="24"/>
          <w:szCs w:val="24"/>
          <w:highlight w:val="none"/>
          <w:lang w:val="en-US" w:eastAsia="zh-CN"/>
        </w:rPr>
        <w:t>2.4厂商需在项目所在地需要有储存场所（自有或租赁均可）；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3、报名方式：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79" w:leftChars="228" w:firstLine="0" w:firstLineChars="0"/>
        <w:textAlignment w:val="auto"/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</w:pPr>
      <w:r>
        <w:rPr>
          <w:rFonts w:hint="eastAsia" w:ascii="微软雅黑" w:hAnsi="微软雅黑" w:eastAsia="微软雅黑" w:cs="微软雅黑"/>
          <w:b/>
          <w:bCs/>
          <w:kern w:val="0"/>
          <w:sz w:val="24"/>
          <w:szCs w:val="24"/>
        </w:rPr>
        <w:t>有意向之服务商，可至统一企业慧采平台首页（https://huicai.pec.com.cn）进行报名，网址建议使用谷歌浏览器，</w:t>
      </w:r>
      <w:r>
        <w:rPr>
          <w:rFonts w:hint="eastAsia" w:ascii="微软雅黑" w:hAnsi="微软雅黑" w:eastAsia="微软雅黑" w:cs="微软雅黑"/>
          <w:b/>
          <w:bCs/>
          <w:color w:val="FF0000"/>
          <w:kern w:val="0"/>
          <w:sz w:val="24"/>
          <w:szCs w:val="24"/>
          <w:highlight w:val="yellow"/>
        </w:rPr>
        <w:t>报名表要求的报名材料请务必在慧采系统全部上传，具体报名操作详见操作手册。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default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A、联系人：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方先生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B、电话：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15856903901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（在线时间：工作日 8:00-17:00）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邮箱：fangxingzhong@pec.com.cn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/>
        </w:rPr>
        <w:t>D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、报名时间：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28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日08时至202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年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月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  <w:lang w:val="en-US" w:eastAsia="zh-CN"/>
        </w:rPr>
        <w:t>3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highlight w:val="yellow"/>
        </w:rPr>
        <w:t>日17时止；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4、报名须知：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A、资质初审合格后，将统一安排参加招投标工作。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B、若投标公司所提供资料有作假情况，一律列入统一集团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不合作客户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中。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C、响应高效、绿色办公理念，可以配合我司推行E签宝电子合同签订工作。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400" w:lineRule="exact"/>
        <w:jc w:val="left"/>
        <w:rPr>
          <w:rFonts w:ascii="微软雅黑" w:hAnsi="微软雅黑" w:eastAsia="微软雅黑" w:cs="Arial"/>
          <w:b/>
          <w:bCs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Arial"/>
          <w:b/>
          <w:bCs/>
          <w:color w:val="000000"/>
          <w:kern w:val="0"/>
          <w:sz w:val="24"/>
          <w:szCs w:val="24"/>
        </w:rPr>
        <w:t>5、反腐直通车：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A、为拓宽服务商沟通、监督的渠道，及时制止、查处违纪违法行为，本公司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  <w:lang w:val="en-US" w:eastAsia="zh-CN"/>
        </w:rPr>
        <w:t>审计管理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部特设置反贪腐直通车，欢迎监督，如实举报。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B、内审投诉（反贪腐直通车）：</w:t>
      </w:r>
      <w:r>
        <w:rPr>
          <w:rFonts w:hint="eastAsia" w:ascii="微软雅黑" w:hAnsi="微软雅黑" w:eastAsia="微软雅黑" w:cs="微软雅黑"/>
          <w:b/>
          <w:bCs/>
          <w:color w:val="000000"/>
          <w:kern w:val="0"/>
          <w:sz w:val="24"/>
          <w:szCs w:val="24"/>
        </w:rPr>
        <w:t>邮箱（fanfu@pec.com.cn）、电话 （18221429653）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424" w:leftChars="201" w:hanging="2"/>
        <w:jc w:val="left"/>
        <w:textAlignment w:val="auto"/>
        <w:rPr>
          <w:rFonts w:hint="eastAsia" w:ascii="微软雅黑" w:hAnsi="微软雅黑" w:eastAsia="微软雅黑" w:cs="微软雅黑"/>
          <w:color w:val="000000"/>
          <w:kern w:val="0"/>
          <w:sz w:val="24"/>
          <w:szCs w:val="24"/>
        </w:rPr>
        <w:sectPr>
          <w:footerReference r:id="rId5" w:type="first"/>
          <w:headerReference r:id="rId3" w:type="default"/>
          <w:footerReference r:id="rId4" w:type="default"/>
          <w:pgSz w:w="11906" w:h="16838"/>
          <w:pgMar w:top="720" w:right="720" w:bottom="720" w:left="720" w:header="624" w:footer="675" w:gutter="0"/>
          <w:cols w:space="425" w:num="1"/>
          <w:docGrid w:type="lines" w:linePitch="418" w:charSpace="0"/>
        </w:sectPr>
      </w:pPr>
    </w:p>
    <w:p>
      <w:pPr>
        <w:jc w:val="center"/>
        <w:rPr>
          <w:rFonts w:ascii="宋体" w:hAnsi="宋体"/>
          <w:b/>
          <w:bCs/>
          <w:sz w:val="32"/>
          <w:szCs w:val="24"/>
        </w:rPr>
      </w:pPr>
      <w:r>
        <w:rPr>
          <w:rFonts w:hint="eastAsia" w:ascii="宋体" w:hAnsi="宋体"/>
          <w:b/>
          <w:bCs/>
          <w:sz w:val="32"/>
          <w:szCs w:val="24"/>
        </w:rPr>
        <w:t xml:space="preserve">服务商 报名表 </w:t>
      </w:r>
    </w:p>
    <w:p>
      <w:pPr>
        <w:wordWrap w:val="0"/>
        <w:jc w:val="right"/>
        <w:rPr>
          <w:b/>
          <w:sz w:val="28"/>
          <w:szCs w:val="28"/>
          <w:u w:val="single"/>
        </w:rPr>
      </w:pPr>
      <w:r>
        <w:rPr>
          <w:rFonts w:hint="eastAsia" w:ascii="宋体" w:hAnsi="宋体"/>
          <w:bCs/>
          <w:sz w:val="24"/>
          <w:szCs w:val="24"/>
        </w:rPr>
        <w:t xml:space="preserve">                         </w:t>
      </w:r>
      <w:r>
        <w:rPr>
          <w:rFonts w:hint="eastAsia" w:ascii="宋体" w:hAnsi="宋体"/>
          <w:bCs/>
          <w:sz w:val="20"/>
          <w:szCs w:val="24"/>
        </w:rPr>
        <w:t>引进项目：</w:t>
      </w:r>
      <w:r>
        <w:rPr>
          <w:b/>
          <w:sz w:val="28"/>
          <w:szCs w:val="28"/>
          <w:u w:val="single"/>
        </w:rPr>
        <w:t xml:space="preserve"> </w:t>
      </w:r>
      <w:r>
        <w:rPr>
          <w:rFonts w:hint="eastAsia" w:ascii="宋体" w:hAnsi="宋体"/>
          <w:bCs/>
          <w:sz w:val="20"/>
          <w:szCs w:val="24"/>
          <w:u w:val="single"/>
        </w:rPr>
        <w:t>XX统一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25-27</w:t>
      </w:r>
      <w:r>
        <w:rPr>
          <w:rFonts w:hint="eastAsia" w:ascii="宋体" w:hAnsi="宋体"/>
          <w:bCs/>
          <w:sz w:val="20"/>
          <w:szCs w:val="24"/>
          <w:u w:val="single"/>
        </w:rPr>
        <w:t>年度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废面类下脚品外卖</w:t>
      </w:r>
      <w:r>
        <w:rPr>
          <w:rFonts w:hint="eastAsia" w:ascii="宋体" w:hAnsi="宋体"/>
          <w:bCs/>
          <w:sz w:val="20"/>
          <w:szCs w:val="24"/>
          <w:u w:val="single"/>
        </w:rPr>
        <w:t>服务</w:t>
      </w:r>
      <w:r>
        <w:rPr>
          <w:rFonts w:hint="eastAsia" w:ascii="宋体" w:hAnsi="宋体"/>
          <w:bCs/>
          <w:sz w:val="20"/>
          <w:szCs w:val="24"/>
          <w:u w:val="single"/>
          <w:lang w:val="en-US" w:eastAsia="zh-CN"/>
        </w:rPr>
        <w:t>项目</w:t>
      </w:r>
      <w:r>
        <w:rPr>
          <w:rFonts w:hint="eastAsia" w:ascii="宋体" w:hAnsi="宋体"/>
          <w:b/>
          <w:bCs/>
          <w:sz w:val="20"/>
          <w:szCs w:val="24"/>
          <w:u w:val="single"/>
        </w:rPr>
        <w:t xml:space="preserve">  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559"/>
        <w:gridCol w:w="425"/>
        <w:gridCol w:w="807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8" w:hRule="atLeast"/>
        </w:trPr>
        <w:tc>
          <w:tcPr>
            <w:tcW w:w="10591" w:type="dxa"/>
            <w:gridSpan w:val="4"/>
            <w:shd w:val="clear" w:color="auto" w:fill="D8D8D8" w:themeFill="background1" w:themeFillShade="D9"/>
            <w:vAlign w:val="center"/>
          </w:tcPr>
          <w:p>
            <w:pPr>
              <w:jc w:val="left"/>
              <w:rPr>
                <w:b/>
                <w:bCs/>
                <w:szCs w:val="21"/>
              </w:rPr>
            </w:pPr>
            <w:r>
              <w:rPr>
                <w:b/>
                <w:bCs/>
                <w:szCs w:val="21"/>
              </w:rPr>
              <w:t>一</w:t>
            </w:r>
            <w:r>
              <w:rPr>
                <w:rFonts w:hint="eastAsia"/>
                <w:b/>
                <w:bCs/>
                <w:szCs w:val="21"/>
              </w:rPr>
              <w:t>、</w:t>
            </w:r>
            <w:r>
              <w:rPr>
                <w:b/>
                <w:bCs/>
                <w:szCs w:val="21"/>
              </w:rPr>
              <w:t>服务商信息</w:t>
            </w:r>
            <w:r>
              <w:rPr>
                <w:rFonts w:hint="eastAsia"/>
                <w:b/>
                <w:bCs/>
                <w:szCs w:val="21"/>
              </w:rPr>
              <w:t>（服务商填写）：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23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公司信息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公司名称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成立时间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9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资质等级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>联络信息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rFonts w:hint="eastAsia" w:eastAsia="宋体"/>
                <w:bCs/>
                <w:sz w:val="18"/>
                <w:szCs w:val="18"/>
                <w:lang w:eastAsia="zh-CN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联络人</w:t>
            </w:r>
            <w:r>
              <w:rPr>
                <w:rFonts w:hint="eastAsia"/>
                <w:bCs/>
                <w:sz w:val="18"/>
                <w:szCs w:val="18"/>
              </w:rPr>
              <w:t>/受托人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手机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联络邮箱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注册地址</w:t>
            </w:r>
          </w:p>
        </w:tc>
        <w:tc>
          <w:tcPr>
            <w:tcW w:w="8073" w:type="dxa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2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*</w:t>
            </w:r>
            <w:r>
              <w:rPr>
                <w:bCs/>
                <w:sz w:val="18"/>
                <w:szCs w:val="18"/>
              </w:rPr>
              <w:t>办公地址</w:t>
            </w:r>
          </w:p>
        </w:tc>
        <w:tc>
          <w:tcPr>
            <w:tcW w:w="8073" w:type="dxa"/>
            <w:vAlign w:val="center"/>
          </w:tcPr>
          <w:p>
            <w:pPr>
              <w:rPr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42" w:hRule="atLeast"/>
        </w:trPr>
        <w:tc>
          <w:tcPr>
            <w:tcW w:w="10591" w:type="dxa"/>
            <w:gridSpan w:val="4"/>
            <w:tcBorders>
              <w:bottom w:val="single" w:color="000000" w:sz="4" w:space="0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二、报名材料：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1、</w:t>
            </w:r>
            <w:r>
              <w:rPr>
                <w:bCs/>
                <w:sz w:val="18"/>
                <w:szCs w:val="18"/>
              </w:rPr>
              <w:t>营业执照复印件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2、</w:t>
            </w:r>
            <w:r>
              <w:rPr>
                <w:bCs/>
                <w:sz w:val="18"/>
                <w:szCs w:val="18"/>
              </w:rPr>
              <w:t>开户许可证复印件</w:t>
            </w:r>
            <w:r>
              <w:rPr>
                <w:rFonts w:hint="eastAsia"/>
                <w:bCs/>
                <w:sz w:val="18"/>
                <w:szCs w:val="18"/>
              </w:rPr>
              <w:t>（如三证合一，则另行提供收款账户信息）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3、</w:t>
            </w:r>
            <w:r>
              <w:rPr>
                <w:bCs/>
                <w:sz w:val="18"/>
                <w:szCs w:val="18"/>
              </w:rPr>
              <w:t>资质证书</w:t>
            </w:r>
            <w:r>
              <w:rPr>
                <w:rFonts w:hint="eastAsia"/>
                <w:bCs/>
                <w:sz w:val="18"/>
                <w:szCs w:val="18"/>
              </w:rPr>
              <w:t>/证明文件</w:t>
            </w:r>
            <w:r>
              <w:rPr>
                <w:bCs/>
                <w:sz w:val="18"/>
                <w:szCs w:val="18"/>
              </w:rPr>
              <w:t>复印件</w:t>
            </w:r>
            <w:r>
              <w:rPr>
                <w:rFonts w:hint="eastAsia"/>
                <w:bCs/>
                <w:sz w:val="18"/>
                <w:szCs w:val="18"/>
              </w:rPr>
              <w:t>（视需）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4、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身份证复印件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5、</w:t>
            </w:r>
            <w:r>
              <w:rPr>
                <w:bCs/>
                <w:sz w:val="18"/>
                <w:szCs w:val="18"/>
              </w:rPr>
              <w:t>授权委托书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6、</w:t>
            </w:r>
            <w:r>
              <w:rPr>
                <w:bCs/>
                <w:sz w:val="18"/>
                <w:szCs w:val="18"/>
              </w:rPr>
              <w:t>受托人身份证复印件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7、</w:t>
            </w:r>
            <w:r>
              <w:rPr>
                <w:bCs/>
                <w:sz w:val="18"/>
                <w:szCs w:val="18"/>
              </w:rPr>
              <w:t>受托人劳动合同复印件</w:t>
            </w:r>
            <w:r>
              <w:rPr>
                <w:rFonts w:hint="eastAsia"/>
                <w:bCs/>
                <w:sz w:val="18"/>
                <w:szCs w:val="18"/>
              </w:rPr>
              <w:t>（如联络人为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rFonts w:hint="eastAsia"/>
                <w:bCs/>
                <w:sz w:val="18"/>
                <w:szCs w:val="18"/>
              </w:rPr>
              <w:t>，则不需提供，如</w:t>
            </w:r>
            <w:r>
              <w:rPr>
                <w:rFonts w:hint="eastAsia"/>
                <w:bCs/>
                <w:sz w:val="18"/>
                <w:szCs w:val="18"/>
                <w:lang w:eastAsia="zh-CN"/>
              </w:rPr>
              <w:t>法定代表人</w:t>
            </w:r>
            <w:r>
              <w:rPr>
                <w:bCs/>
                <w:sz w:val="18"/>
                <w:szCs w:val="18"/>
              </w:rPr>
              <w:t>与联络人非同一人则需提供</w:t>
            </w:r>
            <w:r>
              <w:rPr>
                <w:rFonts w:hint="eastAsia"/>
                <w:bCs/>
                <w:sz w:val="18"/>
                <w:szCs w:val="18"/>
              </w:rPr>
              <w:t>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05" w:hRule="atLeast"/>
        </w:trPr>
        <w:tc>
          <w:tcPr>
            <w:tcW w:w="10591" w:type="dxa"/>
            <w:gridSpan w:val="4"/>
            <w:vAlign w:val="center"/>
          </w:tcPr>
          <w:p>
            <w:pPr>
              <w:jc w:val="left"/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8、</w:t>
            </w:r>
            <w:r>
              <w:rPr>
                <w:bCs/>
                <w:sz w:val="18"/>
                <w:szCs w:val="18"/>
              </w:rPr>
              <w:t>办公地点产权证明资料</w:t>
            </w:r>
            <w:r>
              <w:rPr>
                <w:rFonts w:hint="eastAsia"/>
                <w:bCs/>
                <w:sz w:val="18"/>
                <w:szCs w:val="18"/>
              </w:rPr>
              <w:t>（</w:t>
            </w:r>
            <w:r>
              <w:rPr>
                <w:bCs/>
                <w:sz w:val="18"/>
                <w:szCs w:val="18"/>
              </w:rPr>
              <w:t>注册地址与办公地址若不一致</w:t>
            </w:r>
            <w:r>
              <w:rPr>
                <w:rFonts w:hint="eastAsia"/>
                <w:bCs/>
                <w:sz w:val="18"/>
                <w:szCs w:val="18"/>
              </w:rPr>
              <w:t>，</w:t>
            </w:r>
            <w:r>
              <w:rPr>
                <w:bCs/>
                <w:sz w:val="18"/>
                <w:szCs w:val="18"/>
              </w:rPr>
              <w:t>需提供办公地址产权证明资料</w:t>
            </w:r>
            <w:r>
              <w:rPr>
                <w:rFonts w:hint="eastAsia"/>
                <w:bCs/>
                <w:sz w:val="18"/>
                <w:szCs w:val="18"/>
              </w:rPr>
              <w:t>（房产证</w:t>
            </w:r>
            <w:r>
              <w:rPr>
                <w:bCs/>
                <w:sz w:val="18"/>
                <w:szCs w:val="18"/>
              </w:rPr>
              <w:t>或租赁合同等</w:t>
            </w:r>
            <w:r>
              <w:rPr>
                <w:rFonts w:hint="eastAsia"/>
                <w:bCs/>
                <w:sz w:val="18"/>
                <w:szCs w:val="18"/>
              </w:rPr>
              <w:t>））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991" w:hRule="atLeast"/>
        </w:trPr>
        <w:tc>
          <w:tcPr>
            <w:tcW w:w="2093" w:type="dxa"/>
            <w:gridSpan w:val="2"/>
            <w:vAlign w:val="center"/>
          </w:tcPr>
          <w:p>
            <w:pPr>
              <w:rPr>
                <w:bCs/>
                <w:sz w:val="18"/>
                <w:szCs w:val="18"/>
              </w:rPr>
            </w:pPr>
            <w:r>
              <w:rPr>
                <w:rFonts w:hint="eastAsia"/>
                <w:bCs/>
                <w:sz w:val="18"/>
                <w:szCs w:val="18"/>
              </w:rPr>
              <w:t>服务商盖章</w:t>
            </w:r>
          </w:p>
        </w:tc>
        <w:tc>
          <w:tcPr>
            <w:tcW w:w="8498" w:type="dxa"/>
            <w:gridSpan w:val="2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  <w:p>
            <w:pPr>
              <w:jc w:val="center"/>
              <w:rPr>
                <w:bCs/>
                <w:sz w:val="18"/>
                <w:szCs w:val="18"/>
              </w:rPr>
            </w:pPr>
          </w:p>
        </w:tc>
      </w:tr>
    </w:tbl>
    <w:p>
      <w:pPr>
        <w:jc w:val="left"/>
        <w:rPr>
          <w:bCs/>
          <w:sz w:val="18"/>
          <w:szCs w:val="18"/>
        </w:rPr>
      </w:pPr>
      <w:r>
        <w:rPr>
          <w:rFonts w:hint="eastAsia"/>
          <w:bCs/>
          <w:sz w:val="18"/>
          <w:szCs w:val="18"/>
        </w:rPr>
        <w:t>备注：以上信息带 * 项目为必填项。</w:t>
      </w: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jc w:val="center"/>
        <w:rPr>
          <w:sz w:val="36"/>
          <w:szCs w:val="36"/>
        </w:rPr>
      </w:pPr>
    </w:p>
    <w:p>
      <w:pPr>
        <w:autoSpaceDE w:val="0"/>
        <w:autoSpaceDN w:val="0"/>
        <w:rPr>
          <w:sz w:val="36"/>
          <w:szCs w:val="36"/>
        </w:rPr>
      </w:pPr>
    </w:p>
    <w:p>
      <w:pPr>
        <w:autoSpaceDE w:val="0"/>
        <w:autoSpaceDN w:val="0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sz w:val="36"/>
          <w:szCs w:val="36"/>
        </w:rPr>
        <w:t>授权委托书</w:t>
      </w:r>
    </w:p>
    <w:p>
      <w:pPr>
        <w:rPr>
          <w:sz w:val="28"/>
        </w:rPr>
      </w:pPr>
      <w:r>
        <w:rPr>
          <w:rFonts w:hint="eastAsia"/>
          <w:sz w:val="28"/>
        </w:rPr>
        <w:t>授权公司：</w:t>
      </w:r>
    </w:p>
    <w:p>
      <w:pPr>
        <w:rPr>
          <w:sz w:val="28"/>
        </w:rPr>
      </w:pPr>
      <w:r>
        <w:rPr>
          <w:rFonts w:hint="eastAsia"/>
          <w:sz w:val="28"/>
        </w:rPr>
        <w:t>法定代表人：                 身份证号：</w:t>
      </w:r>
    </w:p>
    <w:p>
      <w:pPr>
        <w:rPr>
          <w:sz w:val="28"/>
        </w:rPr>
      </w:pPr>
      <w:r>
        <w:rPr>
          <w:rFonts w:hint="eastAsia"/>
          <w:sz w:val="28"/>
        </w:rPr>
        <w:t>单位地址：</w:t>
      </w:r>
    </w:p>
    <w:p>
      <w:pPr>
        <w:rPr>
          <w:b/>
          <w:sz w:val="28"/>
        </w:rPr>
      </w:pPr>
      <w:r>
        <w:rPr>
          <w:rFonts w:hint="eastAsia"/>
          <w:b/>
          <w:sz w:val="28"/>
          <w:lang w:eastAsia="zh-CN"/>
        </w:rPr>
        <w:t>法定代表人</w:t>
      </w:r>
      <w:r>
        <w:rPr>
          <w:rFonts w:hint="eastAsia"/>
          <w:b/>
          <w:sz w:val="28"/>
        </w:rPr>
        <w:t>手机号码：</w:t>
      </w:r>
    </w:p>
    <w:p>
      <w:pPr>
        <w:rPr>
          <w:sz w:val="28"/>
        </w:rPr>
      </w:pPr>
      <w:r>
        <w:rPr>
          <w:rFonts w:hint="eastAsia"/>
          <w:sz w:val="28"/>
        </w:rPr>
        <w:t>受托人：                     身份证号码：</w:t>
      </w:r>
    </w:p>
    <w:p>
      <w:pPr>
        <w:rPr>
          <w:sz w:val="28"/>
        </w:rPr>
      </w:pPr>
      <w:r>
        <w:rPr>
          <w:rFonts w:hint="eastAsia"/>
          <w:b/>
          <w:sz w:val="28"/>
        </w:rPr>
        <w:t>受托人手机号码：</w:t>
      </w:r>
      <w:r>
        <w:rPr>
          <w:rFonts w:hint="eastAsia"/>
          <w:sz w:val="28"/>
        </w:rPr>
        <w:t xml:space="preserve">             单位及职务：</w:t>
      </w:r>
    </w:p>
    <w:p>
      <w:pPr>
        <w:rPr>
          <w:sz w:val="28"/>
        </w:rPr>
      </w:pPr>
      <w:r>
        <w:rPr>
          <w:rFonts w:hint="eastAsia"/>
          <w:sz w:val="28"/>
        </w:rPr>
        <w:t xml:space="preserve">住址：                       </w:t>
      </w:r>
      <w:r>
        <w:rPr>
          <w:rFonts w:hint="eastAsia"/>
          <w:b/>
          <w:sz w:val="28"/>
        </w:rPr>
        <w:t>邮箱：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授权事项：</w:t>
      </w:r>
    </w:p>
    <w:p>
      <w:pPr>
        <w:spacing w:line="600" w:lineRule="exact"/>
        <w:rPr>
          <w:sz w:val="28"/>
        </w:rPr>
      </w:pPr>
      <w:r>
        <w:rPr>
          <w:rFonts w:hint="eastAsia"/>
          <w:sz w:val="28"/>
        </w:rPr>
        <w:t xml:space="preserve">授权受托人代为参加 </w:t>
      </w:r>
      <w:r>
        <w:rPr>
          <w:rFonts w:hint="eastAsia"/>
          <w:b/>
          <w:bCs/>
          <w:sz w:val="28"/>
          <w:u w:val="single"/>
        </w:rPr>
        <w:t>XX统一</w:t>
      </w:r>
      <w:r>
        <w:rPr>
          <w:rFonts w:hint="eastAsia"/>
          <w:b/>
          <w:bCs/>
          <w:sz w:val="28"/>
          <w:u w:val="single"/>
          <w:lang w:val="en-US" w:eastAsia="zh-CN"/>
        </w:rPr>
        <w:t>废面类下脚品外卖</w:t>
      </w:r>
      <w:r>
        <w:rPr>
          <w:rFonts w:hint="eastAsia"/>
          <w:b/>
          <w:bCs/>
          <w:sz w:val="28"/>
          <w:u w:val="single"/>
        </w:rPr>
        <w:t>服务项目</w:t>
      </w:r>
      <w:r>
        <w:rPr>
          <w:rFonts w:hint="eastAsia"/>
          <w:sz w:val="28"/>
        </w:rPr>
        <w:t xml:space="preserve"> 投标活动。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授权范围：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受托人以授权公司的名义参加</w:t>
      </w:r>
      <w:r>
        <w:rPr>
          <w:rFonts w:hint="eastAsia"/>
          <w:b/>
          <w:sz w:val="28"/>
        </w:rPr>
        <w:t>授权</w:t>
      </w:r>
      <w:r>
        <w:rPr>
          <w:rFonts w:hint="eastAsia"/>
          <w:sz w:val="28"/>
        </w:rPr>
        <w:t>范围内的投标活动，受托人在该项目中的全部投标活动，包括项目</w:t>
      </w:r>
      <w:r>
        <w:rPr>
          <w:rFonts w:hint="eastAsia"/>
          <w:b/>
          <w:sz w:val="28"/>
        </w:rPr>
        <w:t>报价、投标、议价（竞价）、合同商谈、签署</w:t>
      </w:r>
      <w:r>
        <w:rPr>
          <w:rFonts w:hint="eastAsia"/>
          <w:sz w:val="28"/>
        </w:rPr>
        <w:t>，均代表</w:t>
      </w:r>
      <w:r>
        <w:rPr>
          <w:rFonts w:hint="eastAsia"/>
          <w:sz w:val="28"/>
          <w:lang w:val="en-US" w:eastAsia="zh-CN"/>
        </w:rPr>
        <w:t>授权公司</w:t>
      </w:r>
      <w:r>
        <w:rPr>
          <w:rFonts w:hint="eastAsia"/>
          <w:sz w:val="28"/>
        </w:rPr>
        <w:t>的行为，</w:t>
      </w:r>
      <w:r>
        <w:rPr>
          <w:rFonts w:hint="eastAsia"/>
          <w:b/>
          <w:sz w:val="28"/>
        </w:rPr>
        <w:t>并予以承认</w:t>
      </w:r>
      <w:r>
        <w:rPr>
          <w:rFonts w:hint="eastAsia"/>
          <w:sz w:val="28"/>
        </w:rPr>
        <w:t>。</w:t>
      </w:r>
    </w:p>
    <w:p>
      <w:pPr>
        <w:rPr>
          <w:b/>
          <w:sz w:val="28"/>
        </w:rPr>
      </w:pPr>
      <w:r>
        <w:rPr>
          <w:rFonts w:hint="eastAsia"/>
          <w:b/>
          <w:sz w:val="28"/>
        </w:rPr>
        <w:t>授权期间：</w:t>
      </w:r>
    </w:p>
    <w:p>
      <w:pPr>
        <w:ind w:firstLine="570"/>
        <w:rPr>
          <w:sz w:val="28"/>
        </w:rPr>
      </w:pPr>
      <w:r>
        <w:rPr>
          <w:rFonts w:hint="eastAsia"/>
          <w:sz w:val="28"/>
        </w:rPr>
        <w:t>自本授权书签署之日起至上述《授权事项》中列明的</w:t>
      </w:r>
      <w:r>
        <w:rPr>
          <w:rFonts w:hint="eastAsia"/>
          <w:sz w:val="28"/>
          <w:u w:val="single"/>
        </w:rPr>
        <w:t xml:space="preserve">  XX   </w:t>
      </w:r>
      <w:r>
        <w:rPr>
          <w:rFonts w:hint="eastAsia"/>
          <w:sz w:val="28"/>
        </w:rPr>
        <w:t>统一企业有限公司项目招标活动结束时止，如中标至与招标人签订项目合同执行完毕为止。</w:t>
      </w:r>
    </w:p>
    <w:p>
      <w:pPr>
        <w:ind w:firstLine="570"/>
        <w:rPr>
          <w:sz w:val="28"/>
        </w:rPr>
      </w:pPr>
    </w:p>
    <w:p>
      <w:pPr>
        <w:ind w:firstLine="570"/>
        <w:rPr>
          <w:sz w:val="28"/>
        </w:rPr>
      </w:pPr>
    </w:p>
    <w:p>
      <w:pPr>
        <w:wordWrap w:val="0"/>
        <w:ind w:right="1120" w:firstLine="4250" w:firstLineChars="1518"/>
        <w:rPr>
          <w:sz w:val="28"/>
        </w:rPr>
      </w:pPr>
      <w:r>
        <w:rPr>
          <w:rFonts w:hint="eastAsia"/>
          <w:sz w:val="28"/>
        </w:rPr>
        <w:t>授权公司（盖公章）：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法定代表人（签字或盖章）：</w:t>
      </w:r>
    </w:p>
    <w:p>
      <w:pPr>
        <w:ind w:firstLine="4250" w:firstLineChars="1518"/>
        <w:rPr>
          <w:sz w:val="28"/>
        </w:rPr>
      </w:pPr>
      <w:r>
        <w:rPr>
          <w:rFonts w:hint="eastAsia"/>
          <w:sz w:val="28"/>
        </w:rPr>
        <w:t>签署日期：      年   月   日</w:t>
      </w:r>
    </w:p>
    <w:p>
      <w:pPr>
        <w:jc w:val="center"/>
        <w:rPr>
          <w:rFonts w:ascii="微软雅黑" w:hAnsi="微软雅黑" w:eastAsia="微软雅黑"/>
          <w:sz w:val="24"/>
          <w:szCs w:val="24"/>
        </w:rPr>
      </w:pPr>
    </w:p>
    <w:sectPr>
      <w:headerReference r:id="rId6" w:type="default"/>
      <w:footerReference r:id="rId7" w:type="default"/>
      <w:pgSz w:w="11906" w:h="16838"/>
      <w:pgMar w:top="720" w:right="720" w:bottom="720" w:left="720" w:header="624" w:footer="675" w:gutter="0"/>
      <w:cols w:space="425" w:num="1"/>
      <w:docGrid w:type="lines" w:linePitch="4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PMingLiU">
    <w:altName w:val="宋体-繁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0"/>
      </w:pBdr>
      <w:tabs>
        <w:tab w:val="center" w:pos="4725"/>
        <w:tab w:val="clear" w:pos="4153"/>
        <w:tab w:val="clear" w:pos="8306"/>
      </w:tabs>
      <w:ind w:left="-181" w:right="-193" w:firstLine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right" w:pos="5145"/>
        <w:tab w:val="clear" w:pos="4153"/>
        <w:tab w:val="clear" w:pos="8306"/>
      </w:tabs>
      <w:ind w:hanging="2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top w:val="single" w:color="auto" w:sz="6" w:space="1"/>
      </w:pBdr>
      <w:tabs>
        <w:tab w:val="center" w:pos="4725"/>
        <w:tab w:val="clear" w:pos="4153"/>
        <w:tab w:val="clear" w:pos="8306"/>
      </w:tabs>
      <w:ind w:left="-181" w:right="-193" w:firstLine="17"/>
    </w:pPr>
    <w:r>
      <w:rPr>
        <w:rFonts w:hint="eastAsia" w:ascii="宋体"/>
        <w:sz w:val="20"/>
      </w:rPr>
      <w:tab/>
    </w:r>
    <w:r>
      <w:rPr>
        <w:rFonts w:hint="eastAsia"/>
        <w:sz w:val="20"/>
      </w:rPr>
      <w:t>（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 xml:space="preserve"> / 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sz w:val="20"/>
      </w:rPr>
      <w:t>3</w:t>
    </w:r>
    <w:r>
      <w:rPr>
        <w:sz w:val="20"/>
      </w:rPr>
      <w:fldChar w:fldCharType="end"/>
    </w:r>
    <w:r>
      <w:rPr>
        <w:sz w:val="20"/>
      </w:rPr>
      <w:t>）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right"/>
      <w:rPr>
        <w:sz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  <w:jc w:val="both"/>
      <w:rPr>
        <w:sz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CE7835"/>
    <w:multiLevelType w:val="singleLevel"/>
    <w:tmpl w:val="3CCE7835"/>
    <w:lvl w:ilvl="0" w:tentative="0">
      <w:start w:val="4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5"/>
  <w:autoHyphenation/>
  <w:drawingGridHorizontalSpacing w:val="105"/>
  <w:drawingGridVerticalSpacing w:val="20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EyNjRiOGVjNGQ4OGM0YzEzYzQ1MWZkNTM4MWNiNmEifQ=="/>
  </w:docVars>
  <w:rsids>
    <w:rsidRoot w:val="001D742D"/>
    <w:rsid w:val="00002669"/>
    <w:rsid w:val="00002796"/>
    <w:rsid w:val="00004843"/>
    <w:rsid w:val="00006AB0"/>
    <w:rsid w:val="0000772A"/>
    <w:rsid w:val="00010458"/>
    <w:rsid w:val="00011E02"/>
    <w:rsid w:val="000122B4"/>
    <w:rsid w:val="000127E6"/>
    <w:rsid w:val="00014B24"/>
    <w:rsid w:val="000209C0"/>
    <w:rsid w:val="00021910"/>
    <w:rsid w:val="00030AA8"/>
    <w:rsid w:val="00030B76"/>
    <w:rsid w:val="00033555"/>
    <w:rsid w:val="00033E9D"/>
    <w:rsid w:val="00033FB1"/>
    <w:rsid w:val="000407E8"/>
    <w:rsid w:val="0004354F"/>
    <w:rsid w:val="00052B72"/>
    <w:rsid w:val="00055CB1"/>
    <w:rsid w:val="000576C9"/>
    <w:rsid w:val="0005777D"/>
    <w:rsid w:val="00057D40"/>
    <w:rsid w:val="00060B70"/>
    <w:rsid w:val="0006113A"/>
    <w:rsid w:val="00061EE1"/>
    <w:rsid w:val="000629E9"/>
    <w:rsid w:val="00063835"/>
    <w:rsid w:val="000747E4"/>
    <w:rsid w:val="00074DF1"/>
    <w:rsid w:val="00074F81"/>
    <w:rsid w:val="0007746B"/>
    <w:rsid w:val="00080E20"/>
    <w:rsid w:val="00080F62"/>
    <w:rsid w:val="0008445D"/>
    <w:rsid w:val="000845ED"/>
    <w:rsid w:val="00085379"/>
    <w:rsid w:val="00092527"/>
    <w:rsid w:val="00093491"/>
    <w:rsid w:val="0009461D"/>
    <w:rsid w:val="000957E7"/>
    <w:rsid w:val="000A0EC3"/>
    <w:rsid w:val="000A4D92"/>
    <w:rsid w:val="000A6FD5"/>
    <w:rsid w:val="000A7057"/>
    <w:rsid w:val="000B00DC"/>
    <w:rsid w:val="000B0D97"/>
    <w:rsid w:val="000B5B60"/>
    <w:rsid w:val="000B5C21"/>
    <w:rsid w:val="000B756D"/>
    <w:rsid w:val="000B7787"/>
    <w:rsid w:val="000B7818"/>
    <w:rsid w:val="000B7834"/>
    <w:rsid w:val="000C1552"/>
    <w:rsid w:val="000C1BF3"/>
    <w:rsid w:val="000C2AF4"/>
    <w:rsid w:val="000C3EF6"/>
    <w:rsid w:val="000D09A6"/>
    <w:rsid w:val="000D10F6"/>
    <w:rsid w:val="000D1EB8"/>
    <w:rsid w:val="000D3CF1"/>
    <w:rsid w:val="000D5D88"/>
    <w:rsid w:val="000D74DD"/>
    <w:rsid w:val="000E01FA"/>
    <w:rsid w:val="000E1787"/>
    <w:rsid w:val="000F14F5"/>
    <w:rsid w:val="000F22C6"/>
    <w:rsid w:val="000F317B"/>
    <w:rsid w:val="000F7D74"/>
    <w:rsid w:val="00104598"/>
    <w:rsid w:val="00105415"/>
    <w:rsid w:val="00106B05"/>
    <w:rsid w:val="00120DCE"/>
    <w:rsid w:val="00120EA5"/>
    <w:rsid w:val="001211E1"/>
    <w:rsid w:val="00122579"/>
    <w:rsid w:val="001243CC"/>
    <w:rsid w:val="00126EF2"/>
    <w:rsid w:val="00127CAC"/>
    <w:rsid w:val="00130E9B"/>
    <w:rsid w:val="00131034"/>
    <w:rsid w:val="00132850"/>
    <w:rsid w:val="0013642C"/>
    <w:rsid w:val="00136556"/>
    <w:rsid w:val="00136D23"/>
    <w:rsid w:val="00136FCF"/>
    <w:rsid w:val="0014385F"/>
    <w:rsid w:val="00144986"/>
    <w:rsid w:val="0014500F"/>
    <w:rsid w:val="0014742B"/>
    <w:rsid w:val="00147A1C"/>
    <w:rsid w:val="00150662"/>
    <w:rsid w:val="001540C9"/>
    <w:rsid w:val="00160901"/>
    <w:rsid w:val="00164BBB"/>
    <w:rsid w:val="00167BD4"/>
    <w:rsid w:val="001703FC"/>
    <w:rsid w:val="00173546"/>
    <w:rsid w:val="00174DAB"/>
    <w:rsid w:val="00175088"/>
    <w:rsid w:val="00183A9A"/>
    <w:rsid w:val="00184843"/>
    <w:rsid w:val="00185600"/>
    <w:rsid w:val="00191DA9"/>
    <w:rsid w:val="001924FF"/>
    <w:rsid w:val="00196A2F"/>
    <w:rsid w:val="001A0530"/>
    <w:rsid w:val="001A2968"/>
    <w:rsid w:val="001A45BF"/>
    <w:rsid w:val="001A5143"/>
    <w:rsid w:val="001A53F1"/>
    <w:rsid w:val="001A54BC"/>
    <w:rsid w:val="001A64DA"/>
    <w:rsid w:val="001C0DE2"/>
    <w:rsid w:val="001C0FCD"/>
    <w:rsid w:val="001C1EC2"/>
    <w:rsid w:val="001C654D"/>
    <w:rsid w:val="001D2CFE"/>
    <w:rsid w:val="001D3D9D"/>
    <w:rsid w:val="001D51C5"/>
    <w:rsid w:val="001D742D"/>
    <w:rsid w:val="001E07F6"/>
    <w:rsid w:val="001E3321"/>
    <w:rsid w:val="001E5111"/>
    <w:rsid w:val="001F370E"/>
    <w:rsid w:val="00201D5B"/>
    <w:rsid w:val="0020454D"/>
    <w:rsid w:val="00205796"/>
    <w:rsid w:val="002156C2"/>
    <w:rsid w:val="002160C8"/>
    <w:rsid w:val="00222477"/>
    <w:rsid w:val="00223832"/>
    <w:rsid w:val="00224BD7"/>
    <w:rsid w:val="00227CC6"/>
    <w:rsid w:val="00230979"/>
    <w:rsid w:val="00231BAD"/>
    <w:rsid w:val="00231DD0"/>
    <w:rsid w:val="00233148"/>
    <w:rsid w:val="00233B34"/>
    <w:rsid w:val="002340B0"/>
    <w:rsid w:val="00243620"/>
    <w:rsid w:val="00244755"/>
    <w:rsid w:val="00244A5F"/>
    <w:rsid w:val="00245576"/>
    <w:rsid w:val="00247B68"/>
    <w:rsid w:val="00250FF6"/>
    <w:rsid w:val="00251285"/>
    <w:rsid w:val="0025165F"/>
    <w:rsid w:val="0025478D"/>
    <w:rsid w:val="0025640E"/>
    <w:rsid w:val="0026085E"/>
    <w:rsid w:val="00261783"/>
    <w:rsid w:val="0026205C"/>
    <w:rsid w:val="00262389"/>
    <w:rsid w:val="002627BD"/>
    <w:rsid w:val="00262B6D"/>
    <w:rsid w:val="00271FBE"/>
    <w:rsid w:val="00272635"/>
    <w:rsid w:val="00273305"/>
    <w:rsid w:val="00273C5B"/>
    <w:rsid w:val="00274AD4"/>
    <w:rsid w:val="00274FD9"/>
    <w:rsid w:val="00275409"/>
    <w:rsid w:val="00277A1A"/>
    <w:rsid w:val="00277AA2"/>
    <w:rsid w:val="00285198"/>
    <w:rsid w:val="00290C95"/>
    <w:rsid w:val="00291E92"/>
    <w:rsid w:val="002940D3"/>
    <w:rsid w:val="0029453F"/>
    <w:rsid w:val="00294E98"/>
    <w:rsid w:val="00295142"/>
    <w:rsid w:val="002956B8"/>
    <w:rsid w:val="002A024E"/>
    <w:rsid w:val="002A07C9"/>
    <w:rsid w:val="002A0D52"/>
    <w:rsid w:val="002A5947"/>
    <w:rsid w:val="002A5BA1"/>
    <w:rsid w:val="002A5BBB"/>
    <w:rsid w:val="002A7A51"/>
    <w:rsid w:val="002B1522"/>
    <w:rsid w:val="002B40F8"/>
    <w:rsid w:val="002C0A12"/>
    <w:rsid w:val="002C1874"/>
    <w:rsid w:val="002C67F6"/>
    <w:rsid w:val="002D092B"/>
    <w:rsid w:val="002D2CD7"/>
    <w:rsid w:val="002D3D19"/>
    <w:rsid w:val="002D484B"/>
    <w:rsid w:val="002D5200"/>
    <w:rsid w:val="002D6146"/>
    <w:rsid w:val="002D66A6"/>
    <w:rsid w:val="002E10CA"/>
    <w:rsid w:val="002E236E"/>
    <w:rsid w:val="002E2BC9"/>
    <w:rsid w:val="002E417A"/>
    <w:rsid w:val="002E4D83"/>
    <w:rsid w:val="002E519F"/>
    <w:rsid w:val="002E5863"/>
    <w:rsid w:val="002E627B"/>
    <w:rsid w:val="002E67E3"/>
    <w:rsid w:val="002E77C7"/>
    <w:rsid w:val="002F1132"/>
    <w:rsid w:val="002F232A"/>
    <w:rsid w:val="002F449C"/>
    <w:rsid w:val="002F6AA9"/>
    <w:rsid w:val="00300D41"/>
    <w:rsid w:val="0030311E"/>
    <w:rsid w:val="003054FE"/>
    <w:rsid w:val="0030714F"/>
    <w:rsid w:val="003071E8"/>
    <w:rsid w:val="00307AD1"/>
    <w:rsid w:val="00310F71"/>
    <w:rsid w:val="003124FE"/>
    <w:rsid w:val="00316204"/>
    <w:rsid w:val="00317973"/>
    <w:rsid w:val="00317B4D"/>
    <w:rsid w:val="00317D72"/>
    <w:rsid w:val="00323A78"/>
    <w:rsid w:val="00323D39"/>
    <w:rsid w:val="003258B0"/>
    <w:rsid w:val="0033034A"/>
    <w:rsid w:val="00331B6D"/>
    <w:rsid w:val="00332B2F"/>
    <w:rsid w:val="00343F80"/>
    <w:rsid w:val="003446F3"/>
    <w:rsid w:val="003473A6"/>
    <w:rsid w:val="00350EF1"/>
    <w:rsid w:val="003513FA"/>
    <w:rsid w:val="00354B3C"/>
    <w:rsid w:val="00355008"/>
    <w:rsid w:val="00356474"/>
    <w:rsid w:val="0035678A"/>
    <w:rsid w:val="00356A8F"/>
    <w:rsid w:val="003636D3"/>
    <w:rsid w:val="00365E8E"/>
    <w:rsid w:val="00366EAE"/>
    <w:rsid w:val="00373119"/>
    <w:rsid w:val="00375201"/>
    <w:rsid w:val="003761F0"/>
    <w:rsid w:val="00376C1D"/>
    <w:rsid w:val="003807D5"/>
    <w:rsid w:val="00383359"/>
    <w:rsid w:val="0038726D"/>
    <w:rsid w:val="0039230C"/>
    <w:rsid w:val="003937CB"/>
    <w:rsid w:val="00397240"/>
    <w:rsid w:val="003A22FF"/>
    <w:rsid w:val="003A5EC0"/>
    <w:rsid w:val="003A7504"/>
    <w:rsid w:val="003A7B47"/>
    <w:rsid w:val="003B4C2B"/>
    <w:rsid w:val="003B6181"/>
    <w:rsid w:val="003B73FA"/>
    <w:rsid w:val="003B7A32"/>
    <w:rsid w:val="003C0597"/>
    <w:rsid w:val="003C4BB8"/>
    <w:rsid w:val="003C60C7"/>
    <w:rsid w:val="003C7ABC"/>
    <w:rsid w:val="003D295D"/>
    <w:rsid w:val="003D3B32"/>
    <w:rsid w:val="003D4A6B"/>
    <w:rsid w:val="003E09D1"/>
    <w:rsid w:val="003E143C"/>
    <w:rsid w:val="003E1FBB"/>
    <w:rsid w:val="003E3A98"/>
    <w:rsid w:val="003E49BE"/>
    <w:rsid w:val="003E6BEC"/>
    <w:rsid w:val="003F01BF"/>
    <w:rsid w:val="003F1D15"/>
    <w:rsid w:val="003F59BA"/>
    <w:rsid w:val="003F5A44"/>
    <w:rsid w:val="003F7D8B"/>
    <w:rsid w:val="00401946"/>
    <w:rsid w:val="004037EA"/>
    <w:rsid w:val="00407112"/>
    <w:rsid w:val="00411E3D"/>
    <w:rsid w:val="004147EE"/>
    <w:rsid w:val="004176F2"/>
    <w:rsid w:val="004217CD"/>
    <w:rsid w:val="0042245E"/>
    <w:rsid w:val="00422570"/>
    <w:rsid w:val="0042327D"/>
    <w:rsid w:val="00426617"/>
    <w:rsid w:val="00430303"/>
    <w:rsid w:val="0043569F"/>
    <w:rsid w:val="004375E0"/>
    <w:rsid w:val="00440165"/>
    <w:rsid w:val="004419E6"/>
    <w:rsid w:val="00442B6D"/>
    <w:rsid w:val="00442D2B"/>
    <w:rsid w:val="0044440F"/>
    <w:rsid w:val="004448A9"/>
    <w:rsid w:val="004451B8"/>
    <w:rsid w:val="00450E8A"/>
    <w:rsid w:val="00454988"/>
    <w:rsid w:val="004573B4"/>
    <w:rsid w:val="004600A7"/>
    <w:rsid w:val="00460812"/>
    <w:rsid w:val="004632D0"/>
    <w:rsid w:val="00466A8B"/>
    <w:rsid w:val="00467325"/>
    <w:rsid w:val="004716D1"/>
    <w:rsid w:val="0047195B"/>
    <w:rsid w:val="00471E3A"/>
    <w:rsid w:val="004761A5"/>
    <w:rsid w:val="00480771"/>
    <w:rsid w:val="0048114C"/>
    <w:rsid w:val="00482ADF"/>
    <w:rsid w:val="00484D60"/>
    <w:rsid w:val="004859E7"/>
    <w:rsid w:val="00485B1C"/>
    <w:rsid w:val="00485BFD"/>
    <w:rsid w:val="00485E1A"/>
    <w:rsid w:val="0048696A"/>
    <w:rsid w:val="00492AAA"/>
    <w:rsid w:val="00493F5A"/>
    <w:rsid w:val="004944F0"/>
    <w:rsid w:val="00494C53"/>
    <w:rsid w:val="00495048"/>
    <w:rsid w:val="0049539E"/>
    <w:rsid w:val="004967C8"/>
    <w:rsid w:val="00497852"/>
    <w:rsid w:val="004A1DDA"/>
    <w:rsid w:val="004A3B66"/>
    <w:rsid w:val="004A5092"/>
    <w:rsid w:val="004A6826"/>
    <w:rsid w:val="004B3B4E"/>
    <w:rsid w:val="004B4123"/>
    <w:rsid w:val="004C217C"/>
    <w:rsid w:val="004C510E"/>
    <w:rsid w:val="004C5899"/>
    <w:rsid w:val="004C7506"/>
    <w:rsid w:val="004D0E48"/>
    <w:rsid w:val="004D2EDF"/>
    <w:rsid w:val="004D2FE6"/>
    <w:rsid w:val="004D3263"/>
    <w:rsid w:val="004D3BD9"/>
    <w:rsid w:val="004D5115"/>
    <w:rsid w:val="004D7C21"/>
    <w:rsid w:val="004E0933"/>
    <w:rsid w:val="004E4336"/>
    <w:rsid w:val="004E5CB6"/>
    <w:rsid w:val="004F504F"/>
    <w:rsid w:val="00500E06"/>
    <w:rsid w:val="005013B2"/>
    <w:rsid w:val="0050172D"/>
    <w:rsid w:val="00504FB2"/>
    <w:rsid w:val="00505305"/>
    <w:rsid w:val="005053A1"/>
    <w:rsid w:val="00507FBA"/>
    <w:rsid w:val="0051427E"/>
    <w:rsid w:val="00514D5A"/>
    <w:rsid w:val="00514E0B"/>
    <w:rsid w:val="00520316"/>
    <w:rsid w:val="00522AC5"/>
    <w:rsid w:val="005231EE"/>
    <w:rsid w:val="00524057"/>
    <w:rsid w:val="00524DA5"/>
    <w:rsid w:val="00531148"/>
    <w:rsid w:val="00535608"/>
    <w:rsid w:val="00535B5E"/>
    <w:rsid w:val="00536D52"/>
    <w:rsid w:val="00541E54"/>
    <w:rsid w:val="005424F7"/>
    <w:rsid w:val="00545A52"/>
    <w:rsid w:val="00545B19"/>
    <w:rsid w:val="00546E93"/>
    <w:rsid w:val="00550353"/>
    <w:rsid w:val="00550721"/>
    <w:rsid w:val="00550866"/>
    <w:rsid w:val="005515EC"/>
    <w:rsid w:val="005518BE"/>
    <w:rsid w:val="00553490"/>
    <w:rsid w:val="00554649"/>
    <w:rsid w:val="00562F76"/>
    <w:rsid w:val="005637E6"/>
    <w:rsid w:val="005648ED"/>
    <w:rsid w:val="00565E40"/>
    <w:rsid w:val="005714B9"/>
    <w:rsid w:val="0057253B"/>
    <w:rsid w:val="00576406"/>
    <w:rsid w:val="0057798A"/>
    <w:rsid w:val="005819C1"/>
    <w:rsid w:val="00582C41"/>
    <w:rsid w:val="005836DE"/>
    <w:rsid w:val="00586906"/>
    <w:rsid w:val="0059373F"/>
    <w:rsid w:val="00594231"/>
    <w:rsid w:val="00594B3D"/>
    <w:rsid w:val="00595CE3"/>
    <w:rsid w:val="005A1D2A"/>
    <w:rsid w:val="005A59EB"/>
    <w:rsid w:val="005A6126"/>
    <w:rsid w:val="005A786E"/>
    <w:rsid w:val="005A79CB"/>
    <w:rsid w:val="005B0067"/>
    <w:rsid w:val="005B13C2"/>
    <w:rsid w:val="005B1E60"/>
    <w:rsid w:val="005B4652"/>
    <w:rsid w:val="005B535E"/>
    <w:rsid w:val="005B5CE6"/>
    <w:rsid w:val="005B73FE"/>
    <w:rsid w:val="005C010A"/>
    <w:rsid w:val="005C1780"/>
    <w:rsid w:val="005C1865"/>
    <w:rsid w:val="005C46DF"/>
    <w:rsid w:val="005C5FF4"/>
    <w:rsid w:val="005C78FC"/>
    <w:rsid w:val="005D4804"/>
    <w:rsid w:val="005D5644"/>
    <w:rsid w:val="005D5A0F"/>
    <w:rsid w:val="005D5AEB"/>
    <w:rsid w:val="005D5C6A"/>
    <w:rsid w:val="005D6E44"/>
    <w:rsid w:val="005D74AB"/>
    <w:rsid w:val="005E2BEE"/>
    <w:rsid w:val="005E366C"/>
    <w:rsid w:val="005E5701"/>
    <w:rsid w:val="005E5E38"/>
    <w:rsid w:val="005E5EA9"/>
    <w:rsid w:val="005F156C"/>
    <w:rsid w:val="005F2BF2"/>
    <w:rsid w:val="005F4BF2"/>
    <w:rsid w:val="005F54ED"/>
    <w:rsid w:val="005F6D0C"/>
    <w:rsid w:val="006008D2"/>
    <w:rsid w:val="00602A36"/>
    <w:rsid w:val="00605DD4"/>
    <w:rsid w:val="00606825"/>
    <w:rsid w:val="006071BA"/>
    <w:rsid w:val="00607FC2"/>
    <w:rsid w:val="00612FCF"/>
    <w:rsid w:val="0061339C"/>
    <w:rsid w:val="00617CD8"/>
    <w:rsid w:val="00620AD9"/>
    <w:rsid w:val="00624C28"/>
    <w:rsid w:val="006304DC"/>
    <w:rsid w:val="00633EDF"/>
    <w:rsid w:val="00634DE3"/>
    <w:rsid w:val="00635DAD"/>
    <w:rsid w:val="00636342"/>
    <w:rsid w:val="00636884"/>
    <w:rsid w:val="006403E1"/>
    <w:rsid w:val="00643023"/>
    <w:rsid w:val="00643B62"/>
    <w:rsid w:val="00650E0D"/>
    <w:rsid w:val="00652338"/>
    <w:rsid w:val="00652F0A"/>
    <w:rsid w:val="006608C4"/>
    <w:rsid w:val="00661269"/>
    <w:rsid w:val="00664A24"/>
    <w:rsid w:val="00671968"/>
    <w:rsid w:val="0067252E"/>
    <w:rsid w:val="00673045"/>
    <w:rsid w:val="00673407"/>
    <w:rsid w:val="00674360"/>
    <w:rsid w:val="00676647"/>
    <w:rsid w:val="006768F9"/>
    <w:rsid w:val="0068407B"/>
    <w:rsid w:val="006901B7"/>
    <w:rsid w:val="00691F16"/>
    <w:rsid w:val="006949FB"/>
    <w:rsid w:val="00695337"/>
    <w:rsid w:val="00697609"/>
    <w:rsid w:val="00697F9A"/>
    <w:rsid w:val="006A0AC3"/>
    <w:rsid w:val="006A3BE5"/>
    <w:rsid w:val="006A4D94"/>
    <w:rsid w:val="006A68BC"/>
    <w:rsid w:val="006A7691"/>
    <w:rsid w:val="006B4CBF"/>
    <w:rsid w:val="006B596C"/>
    <w:rsid w:val="006C3712"/>
    <w:rsid w:val="006C457C"/>
    <w:rsid w:val="006C7FBE"/>
    <w:rsid w:val="006D07B7"/>
    <w:rsid w:val="006D1347"/>
    <w:rsid w:val="006D1C2D"/>
    <w:rsid w:val="006D57FE"/>
    <w:rsid w:val="006D6962"/>
    <w:rsid w:val="006D766A"/>
    <w:rsid w:val="006E02F7"/>
    <w:rsid w:val="006E0C54"/>
    <w:rsid w:val="006E27EE"/>
    <w:rsid w:val="006E609F"/>
    <w:rsid w:val="006E7294"/>
    <w:rsid w:val="006E768F"/>
    <w:rsid w:val="006E7C65"/>
    <w:rsid w:val="006F334E"/>
    <w:rsid w:val="006F36B2"/>
    <w:rsid w:val="006F4A34"/>
    <w:rsid w:val="006F4E2F"/>
    <w:rsid w:val="006F74D3"/>
    <w:rsid w:val="00701003"/>
    <w:rsid w:val="00701A1A"/>
    <w:rsid w:val="00702D45"/>
    <w:rsid w:val="007125E2"/>
    <w:rsid w:val="00714048"/>
    <w:rsid w:val="007178DA"/>
    <w:rsid w:val="00721608"/>
    <w:rsid w:val="00722FE3"/>
    <w:rsid w:val="00723AED"/>
    <w:rsid w:val="00724957"/>
    <w:rsid w:val="0072719C"/>
    <w:rsid w:val="00730FCF"/>
    <w:rsid w:val="0073344D"/>
    <w:rsid w:val="00734ED6"/>
    <w:rsid w:val="00736757"/>
    <w:rsid w:val="00740700"/>
    <w:rsid w:val="00741A5C"/>
    <w:rsid w:val="00743391"/>
    <w:rsid w:val="00743E5F"/>
    <w:rsid w:val="0074560F"/>
    <w:rsid w:val="0074654F"/>
    <w:rsid w:val="0074735B"/>
    <w:rsid w:val="007525C5"/>
    <w:rsid w:val="00753334"/>
    <w:rsid w:val="007549CD"/>
    <w:rsid w:val="0075615B"/>
    <w:rsid w:val="007569B8"/>
    <w:rsid w:val="00756A76"/>
    <w:rsid w:val="00763BC6"/>
    <w:rsid w:val="00765F75"/>
    <w:rsid w:val="00770D7A"/>
    <w:rsid w:val="00770EA0"/>
    <w:rsid w:val="00773371"/>
    <w:rsid w:val="007747EC"/>
    <w:rsid w:val="00775192"/>
    <w:rsid w:val="007759AA"/>
    <w:rsid w:val="0077713C"/>
    <w:rsid w:val="00780373"/>
    <w:rsid w:val="00781B6A"/>
    <w:rsid w:val="00783868"/>
    <w:rsid w:val="00785C2D"/>
    <w:rsid w:val="0078677B"/>
    <w:rsid w:val="0079090D"/>
    <w:rsid w:val="00791D28"/>
    <w:rsid w:val="0079293F"/>
    <w:rsid w:val="00793224"/>
    <w:rsid w:val="00793E29"/>
    <w:rsid w:val="00795835"/>
    <w:rsid w:val="00796DE7"/>
    <w:rsid w:val="00797BBD"/>
    <w:rsid w:val="007A19DA"/>
    <w:rsid w:val="007A1DA7"/>
    <w:rsid w:val="007A23D7"/>
    <w:rsid w:val="007A2C04"/>
    <w:rsid w:val="007A7F59"/>
    <w:rsid w:val="007B1D37"/>
    <w:rsid w:val="007B34BA"/>
    <w:rsid w:val="007B429B"/>
    <w:rsid w:val="007B4FFD"/>
    <w:rsid w:val="007B5AE1"/>
    <w:rsid w:val="007B6F5E"/>
    <w:rsid w:val="007C043C"/>
    <w:rsid w:val="007C2C9A"/>
    <w:rsid w:val="007C5113"/>
    <w:rsid w:val="007C6450"/>
    <w:rsid w:val="007C67EE"/>
    <w:rsid w:val="007D3141"/>
    <w:rsid w:val="007D6C46"/>
    <w:rsid w:val="007E137C"/>
    <w:rsid w:val="007E3B16"/>
    <w:rsid w:val="007E3CB8"/>
    <w:rsid w:val="007E5084"/>
    <w:rsid w:val="007E5CCB"/>
    <w:rsid w:val="007E71C4"/>
    <w:rsid w:val="007F1679"/>
    <w:rsid w:val="007F4E98"/>
    <w:rsid w:val="007F52F4"/>
    <w:rsid w:val="008030AD"/>
    <w:rsid w:val="00803AC7"/>
    <w:rsid w:val="0080560C"/>
    <w:rsid w:val="00805C5D"/>
    <w:rsid w:val="00810156"/>
    <w:rsid w:val="0081158A"/>
    <w:rsid w:val="00812EDB"/>
    <w:rsid w:val="008133BA"/>
    <w:rsid w:val="00813866"/>
    <w:rsid w:val="00815207"/>
    <w:rsid w:val="00815C81"/>
    <w:rsid w:val="00826E93"/>
    <w:rsid w:val="0082721F"/>
    <w:rsid w:val="00827E91"/>
    <w:rsid w:val="0083065A"/>
    <w:rsid w:val="0083395D"/>
    <w:rsid w:val="00836A68"/>
    <w:rsid w:val="00843248"/>
    <w:rsid w:val="00845543"/>
    <w:rsid w:val="008501BD"/>
    <w:rsid w:val="00850599"/>
    <w:rsid w:val="00850871"/>
    <w:rsid w:val="00851254"/>
    <w:rsid w:val="00852B15"/>
    <w:rsid w:val="00853107"/>
    <w:rsid w:val="0085371C"/>
    <w:rsid w:val="00854FB9"/>
    <w:rsid w:val="00855A2F"/>
    <w:rsid w:val="00864508"/>
    <w:rsid w:val="00866EFF"/>
    <w:rsid w:val="00872CCB"/>
    <w:rsid w:val="00875C2F"/>
    <w:rsid w:val="00877512"/>
    <w:rsid w:val="008776C7"/>
    <w:rsid w:val="00881AE3"/>
    <w:rsid w:val="008820C2"/>
    <w:rsid w:val="00882B7B"/>
    <w:rsid w:val="0088572F"/>
    <w:rsid w:val="008879CC"/>
    <w:rsid w:val="00897CA7"/>
    <w:rsid w:val="00897CBE"/>
    <w:rsid w:val="008A281A"/>
    <w:rsid w:val="008A29E4"/>
    <w:rsid w:val="008A37EE"/>
    <w:rsid w:val="008A3DB9"/>
    <w:rsid w:val="008A6F70"/>
    <w:rsid w:val="008B358A"/>
    <w:rsid w:val="008B61C3"/>
    <w:rsid w:val="008B7BA4"/>
    <w:rsid w:val="008B7E19"/>
    <w:rsid w:val="008C01B5"/>
    <w:rsid w:val="008C099F"/>
    <w:rsid w:val="008C3E02"/>
    <w:rsid w:val="008C7092"/>
    <w:rsid w:val="008D2FC2"/>
    <w:rsid w:val="008D5B62"/>
    <w:rsid w:val="008E1FE3"/>
    <w:rsid w:val="008E448D"/>
    <w:rsid w:val="008E4870"/>
    <w:rsid w:val="008E5C8B"/>
    <w:rsid w:val="008E5D2C"/>
    <w:rsid w:val="008E68FF"/>
    <w:rsid w:val="008E690D"/>
    <w:rsid w:val="008F0B40"/>
    <w:rsid w:val="008F24CE"/>
    <w:rsid w:val="008F2DA2"/>
    <w:rsid w:val="008F2FE4"/>
    <w:rsid w:val="008F3D2E"/>
    <w:rsid w:val="008F4A49"/>
    <w:rsid w:val="008F5AD9"/>
    <w:rsid w:val="008F68B7"/>
    <w:rsid w:val="00900AAD"/>
    <w:rsid w:val="00901685"/>
    <w:rsid w:val="009016F3"/>
    <w:rsid w:val="00904085"/>
    <w:rsid w:val="009044B3"/>
    <w:rsid w:val="009045F1"/>
    <w:rsid w:val="00904733"/>
    <w:rsid w:val="00904FEA"/>
    <w:rsid w:val="00905EDD"/>
    <w:rsid w:val="00913853"/>
    <w:rsid w:val="00917C64"/>
    <w:rsid w:val="00920A94"/>
    <w:rsid w:val="00924242"/>
    <w:rsid w:val="00926E0B"/>
    <w:rsid w:val="00926F98"/>
    <w:rsid w:val="00927921"/>
    <w:rsid w:val="00936B31"/>
    <w:rsid w:val="009379F3"/>
    <w:rsid w:val="00942F3D"/>
    <w:rsid w:val="00943970"/>
    <w:rsid w:val="00945FA5"/>
    <w:rsid w:val="0096199A"/>
    <w:rsid w:val="009630D5"/>
    <w:rsid w:val="00963D9C"/>
    <w:rsid w:val="00967518"/>
    <w:rsid w:val="00970EC2"/>
    <w:rsid w:val="009722DF"/>
    <w:rsid w:val="0097324B"/>
    <w:rsid w:val="00973AAE"/>
    <w:rsid w:val="009745D6"/>
    <w:rsid w:val="00974BC7"/>
    <w:rsid w:val="009765A2"/>
    <w:rsid w:val="009810A6"/>
    <w:rsid w:val="0098366F"/>
    <w:rsid w:val="00985D2B"/>
    <w:rsid w:val="00986F5C"/>
    <w:rsid w:val="0098734D"/>
    <w:rsid w:val="009901AD"/>
    <w:rsid w:val="00990DB8"/>
    <w:rsid w:val="00992EE6"/>
    <w:rsid w:val="00994694"/>
    <w:rsid w:val="00997321"/>
    <w:rsid w:val="009A087D"/>
    <w:rsid w:val="009A0F5C"/>
    <w:rsid w:val="009A1CBB"/>
    <w:rsid w:val="009A46BE"/>
    <w:rsid w:val="009A776F"/>
    <w:rsid w:val="009B05D4"/>
    <w:rsid w:val="009B1F18"/>
    <w:rsid w:val="009B2AC6"/>
    <w:rsid w:val="009C1435"/>
    <w:rsid w:val="009C4C2B"/>
    <w:rsid w:val="009D0A27"/>
    <w:rsid w:val="009D1D20"/>
    <w:rsid w:val="009D3D00"/>
    <w:rsid w:val="009D5FB6"/>
    <w:rsid w:val="009E1440"/>
    <w:rsid w:val="009E521B"/>
    <w:rsid w:val="009F39F0"/>
    <w:rsid w:val="009F4F84"/>
    <w:rsid w:val="009F5547"/>
    <w:rsid w:val="009F5628"/>
    <w:rsid w:val="009F5FA6"/>
    <w:rsid w:val="009F6D58"/>
    <w:rsid w:val="00A00A06"/>
    <w:rsid w:val="00A020D0"/>
    <w:rsid w:val="00A07470"/>
    <w:rsid w:val="00A11192"/>
    <w:rsid w:val="00A163AC"/>
    <w:rsid w:val="00A17564"/>
    <w:rsid w:val="00A2102D"/>
    <w:rsid w:val="00A22090"/>
    <w:rsid w:val="00A25874"/>
    <w:rsid w:val="00A3513C"/>
    <w:rsid w:val="00A368AE"/>
    <w:rsid w:val="00A37072"/>
    <w:rsid w:val="00A37C65"/>
    <w:rsid w:val="00A414A4"/>
    <w:rsid w:val="00A42C5A"/>
    <w:rsid w:val="00A504F4"/>
    <w:rsid w:val="00A50683"/>
    <w:rsid w:val="00A50728"/>
    <w:rsid w:val="00A572BF"/>
    <w:rsid w:val="00A57DC4"/>
    <w:rsid w:val="00A60D8E"/>
    <w:rsid w:val="00A62CB6"/>
    <w:rsid w:val="00A649B3"/>
    <w:rsid w:val="00A64D0F"/>
    <w:rsid w:val="00A71F2D"/>
    <w:rsid w:val="00A76839"/>
    <w:rsid w:val="00A76E59"/>
    <w:rsid w:val="00A80040"/>
    <w:rsid w:val="00A846AB"/>
    <w:rsid w:val="00A85D10"/>
    <w:rsid w:val="00A869F9"/>
    <w:rsid w:val="00A90FB5"/>
    <w:rsid w:val="00AA013E"/>
    <w:rsid w:val="00AA0E84"/>
    <w:rsid w:val="00AA2410"/>
    <w:rsid w:val="00AA7E17"/>
    <w:rsid w:val="00AB2551"/>
    <w:rsid w:val="00AB739C"/>
    <w:rsid w:val="00AB7D2D"/>
    <w:rsid w:val="00AB7F54"/>
    <w:rsid w:val="00AC2C25"/>
    <w:rsid w:val="00AC5F60"/>
    <w:rsid w:val="00AC7424"/>
    <w:rsid w:val="00AD2ED8"/>
    <w:rsid w:val="00AD3A28"/>
    <w:rsid w:val="00AD3B53"/>
    <w:rsid w:val="00AD455B"/>
    <w:rsid w:val="00AD5D29"/>
    <w:rsid w:val="00AD6FE3"/>
    <w:rsid w:val="00AD7DD6"/>
    <w:rsid w:val="00AD7E9E"/>
    <w:rsid w:val="00AE1330"/>
    <w:rsid w:val="00AE2F34"/>
    <w:rsid w:val="00AF171C"/>
    <w:rsid w:val="00AF3603"/>
    <w:rsid w:val="00AF5803"/>
    <w:rsid w:val="00B02863"/>
    <w:rsid w:val="00B02F0A"/>
    <w:rsid w:val="00B03393"/>
    <w:rsid w:val="00B03BA1"/>
    <w:rsid w:val="00B040B9"/>
    <w:rsid w:val="00B06E77"/>
    <w:rsid w:val="00B1047A"/>
    <w:rsid w:val="00B10878"/>
    <w:rsid w:val="00B123D0"/>
    <w:rsid w:val="00B12633"/>
    <w:rsid w:val="00B126D1"/>
    <w:rsid w:val="00B133BD"/>
    <w:rsid w:val="00B1485E"/>
    <w:rsid w:val="00B14B8A"/>
    <w:rsid w:val="00B15F62"/>
    <w:rsid w:val="00B16C99"/>
    <w:rsid w:val="00B175FE"/>
    <w:rsid w:val="00B22ECE"/>
    <w:rsid w:val="00B24672"/>
    <w:rsid w:val="00B25A32"/>
    <w:rsid w:val="00B262CC"/>
    <w:rsid w:val="00B264F6"/>
    <w:rsid w:val="00B307D7"/>
    <w:rsid w:val="00B31491"/>
    <w:rsid w:val="00B352A4"/>
    <w:rsid w:val="00B368D9"/>
    <w:rsid w:val="00B37CDF"/>
    <w:rsid w:val="00B406CC"/>
    <w:rsid w:val="00B41D29"/>
    <w:rsid w:val="00B43533"/>
    <w:rsid w:val="00B517BF"/>
    <w:rsid w:val="00B51DB2"/>
    <w:rsid w:val="00B53F65"/>
    <w:rsid w:val="00B577B0"/>
    <w:rsid w:val="00B61AB6"/>
    <w:rsid w:val="00B62503"/>
    <w:rsid w:val="00B65ED4"/>
    <w:rsid w:val="00B7200D"/>
    <w:rsid w:val="00B72A70"/>
    <w:rsid w:val="00B73CE8"/>
    <w:rsid w:val="00B76CAC"/>
    <w:rsid w:val="00B80ED8"/>
    <w:rsid w:val="00B8122E"/>
    <w:rsid w:val="00B8177C"/>
    <w:rsid w:val="00B81C86"/>
    <w:rsid w:val="00B82561"/>
    <w:rsid w:val="00B835BA"/>
    <w:rsid w:val="00B8548A"/>
    <w:rsid w:val="00B869A7"/>
    <w:rsid w:val="00B922CE"/>
    <w:rsid w:val="00B97264"/>
    <w:rsid w:val="00B97F5E"/>
    <w:rsid w:val="00BA1D02"/>
    <w:rsid w:val="00BB1305"/>
    <w:rsid w:val="00BB1C3B"/>
    <w:rsid w:val="00BB1D7E"/>
    <w:rsid w:val="00BB331E"/>
    <w:rsid w:val="00BB3A09"/>
    <w:rsid w:val="00BB5044"/>
    <w:rsid w:val="00BB69AE"/>
    <w:rsid w:val="00BB72D8"/>
    <w:rsid w:val="00BB76F7"/>
    <w:rsid w:val="00BB7AE5"/>
    <w:rsid w:val="00BC2AB1"/>
    <w:rsid w:val="00BC2BEE"/>
    <w:rsid w:val="00BC767F"/>
    <w:rsid w:val="00BC78ED"/>
    <w:rsid w:val="00BD064C"/>
    <w:rsid w:val="00BD36C1"/>
    <w:rsid w:val="00BD51EE"/>
    <w:rsid w:val="00BF1C96"/>
    <w:rsid w:val="00BF1D9A"/>
    <w:rsid w:val="00BF32B6"/>
    <w:rsid w:val="00BF6469"/>
    <w:rsid w:val="00BF79B2"/>
    <w:rsid w:val="00C011C0"/>
    <w:rsid w:val="00C07519"/>
    <w:rsid w:val="00C07C9C"/>
    <w:rsid w:val="00C10CAD"/>
    <w:rsid w:val="00C11287"/>
    <w:rsid w:val="00C12C25"/>
    <w:rsid w:val="00C14162"/>
    <w:rsid w:val="00C144C3"/>
    <w:rsid w:val="00C14562"/>
    <w:rsid w:val="00C170C4"/>
    <w:rsid w:val="00C17A79"/>
    <w:rsid w:val="00C223DA"/>
    <w:rsid w:val="00C23397"/>
    <w:rsid w:val="00C23B4C"/>
    <w:rsid w:val="00C251A1"/>
    <w:rsid w:val="00C27931"/>
    <w:rsid w:val="00C27EB9"/>
    <w:rsid w:val="00C30C3E"/>
    <w:rsid w:val="00C3151C"/>
    <w:rsid w:val="00C3163D"/>
    <w:rsid w:val="00C31929"/>
    <w:rsid w:val="00C36407"/>
    <w:rsid w:val="00C40A0F"/>
    <w:rsid w:val="00C42E2C"/>
    <w:rsid w:val="00C460AC"/>
    <w:rsid w:val="00C46353"/>
    <w:rsid w:val="00C46F5F"/>
    <w:rsid w:val="00C5043A"/>
    <w:rsid w:val="00C50DED"/>
    <w:rsid w:val="00C52C08"/>
    <w:rsid w:val="00C54500"/>
    <w:rsid w:val="00C5487E"/>
    <w:rsid w:val="00C56E62"/>
    <w:rsid w:val="00C62F09"/>
    <w:rsid w:val="00C67687"/>
    <w:rsid w:val="00C710AD"/>
    <w:rsid w:val="00C717B9"/>
    <w:rsid w:val="00C751A9"/>
    <w:rsid w:val="00C910F9"/>
    <w:rsid w:val="00C91971"/>
    <w:rsid w:val="00C91E9C"/>
    <w:rsid w:val="00C921A6"/>
    <w:rsid w:val="00C92A1F"/>
    <w:rsid w:val="00C94913"/>
    <w:rsid w:val="00C961B2"/>
    <w:rsid w:val="00C9792E"/>
    <w:rsid w:val="00CA153A"/>
    <w:rsid w:val="00CA1C50"/>
    <w:rsid w:val="00CA4101"/>
    <w:rsid w:val="00CA6596"/>
    <w:rsid w:val="00CA7919"/>
    <w:rsid w:val="00CB1115"/>
    <w:rsid w:val="00CB3D01"/>
    <w:rsid w:val="00CB5E72"/>
    <w:rsid w:val="00CB5FD5"/>
    <w:rsid w:val="00CB70AB"/>
    <w:rsid w:val="00CC0AFE"/>
    <w:rsid w:val="00CC1F4F"/>
    <w:rsid w:val="00CC39BD"/>
    <w:rsid w:val="00CC7A81"/>
    <w:rsid w:val="00CD0978"/>
    <w:rsid w:val="00CD5561"/>
    <w:rsid w:val="00CD66F6"/>
    <w:rsid w:val="00CD6D38"/>
    <w:rsid w:val="00CD773B"/>
    <w:rsid w:val="00CE0375"/>
    <w:rsid w:val="00CE1DAF"/>
    <w:rsid w:val="00CE1E52"/>
    <w:rsid w:val="00CE28D3"/>
    <w:rsid w:val="00CE3AD5"/>
    <w:rsid w:val="00CF0796"/>
    <w:rsid w:val="00CF3F92"/>
    <w:rsid w:val="00CF5623"/>
    <w:rsid w:val="00CF7B29"/>
    <w:rsid w:val="00CF7F11"/>
    <w:rsid w:val="00D0091D"/>
    <w:rsid w:val="00D036EA"/>
    <w:rsid w:val="00D03750"/>
    <w:rsid w:val="00D04288"/>
    <w:rsid w:val="00D05E12"/>
    <w:rsid w:val="00D06AAE"/>
    <w:rsid w:val="00D155E9"/>
    <w:rsid w:val="00D168C7"/>
    <w:rsid w:val="00D17003"/>
    <w:rsid w:val="00D204E9"/>
    <w:rsid w:val="00D21023"/>
    <w:rsid w:val="00D2109C"/>
    <w:rsid w:val="00D21F8B"/>
    <w:rsid w:val="00D221DE"/>
    <w:rsid w:val="00D228C1"/>
    <w:rsid w:val="00D25D9A"/>
    <w:rsid w:val="00D268AB"/>
    <w:rsid w:val="00D2750B"/>
    <w:rsid w:val="00D305AE"/>
    <w:rsid w:val="00D31914"/>
    <w:rsid w:val="00D3376C"/>
    <w:rsid w:val="00D34F4A"/>
    <w:rsid w:val="00D369E5"/>
    <w:rsid w:val="00D3720F"/>
    <w:rsid w:val="00D410BF"/>
    <w:rsid w:val="00D429E7"/>
    <w:rsid w:val="00D43090"/>
    <w:rsid w:val="00D522CA"/>
    <w:rsid w:val="00D6625B"/>
    <w:rsid w:val="00D67D34"/>
    <w:rsid w:val="00D72CA4"/>
    <w:rsid w:val="00D7462E"/>
    <w:rsid w:val="00D74925"/>
    <w:rsid w:val="00D7545D"/>
    <w:rsid w:val="00D76544"/>
    <w:rsid w:val="00D76739"/>
    <w:rsid w:val="00D80F8A"/>
    <w:rsid w:val="00D81A34"/>
    <w:rsid w:val="00D862B5"/>
    <w:rsid w:val="00D9140B"/>
    <w:rsid w:val="00D928D7"/>
    <w:rsid w:val="00D933BF"/>
    <w:rsid w:val="00D93B31"/>
    <w:rsid w:val="00D94024"/>
    <w:rsid w:val="00D943B6"/>
    <w:rsid w:val="00DA1917"/>
    <w:rsid w:val="00DA412F"/>
    <w:rsid w:val="00DA6163"/>
    <w:rsid w:val="00DA6B91"/>
    <w:rsid w:val="00DB0346"/>
    <w:rsid w:val="00DB0982"/>
    <w:rsid w:val="00DB3C8E"/>
    <w:rsid w:val="00DC061E"/>
    <w:rsid w:val="00DC2203"/>
    <w:rsid w:val="00DC4211"/>
    <w:rsid w:val="00DC4C62"/>
    <w:rsid w:val="00DC71EA"/>
    <w:rsid w:val="00DD1A4D"/>
    <w:rsid w:val="00DD4811"/>
    <w:rsid w:val="00DD48F9"/>
    <w:rsid w:val="00DE0126"/>
    <w:rsid w:val="00DE25DE"/>
    <w:rsid w:val="00DE3C96"/>
    <w:rsid w:val="00DE71BA"/>
    <w:rsid w:val="00DE754B"/>
    <w:rsid w:val="00DF1DBB"/>
    <w:rsid w:val="00DF41A4"/>
    <w:rsid w:val="00DF6673"/>
    <w:rsid w:val="00E00097"/>
    <w:rsid w:val="00E053FA"/>
    <w:rsid w:val="00E05B8A"/>
    <w:rsid w:val="00E06253"/>
    <w:rsid w:val="00E10310"/>
    <w:rsid w:val="00E108E9"/>
    <w:rsid w:val="00E118DE"/>
    <w:rsid w:val="00E123C6"/>
    <w:rsid w:val="00E12854"/>
    <w:rsid w:val="00E151EC"/>
    <w:rsid w:val="00E15288"/>
    <w:rsid w:val="00E164EE"/>
    <w:rsid w:val="00E265C3"/>
    <w:rsid w:val="00E31453"/>
    <w:rsid w:val="00E33440"/>
    <w:rsid w:val="00E34A4E"/>
    <w:rsid w:val="00E3594A"/>
    <w:rsid w:val="00E36A78"/>
    <w:rsid w:val="00E40B89"/>
    <w:rsid w:val="00E40D1D"/>
    <w:rsid w:val="00E43047"/>
    <w:rsid w:val="00E44D53"/>
    <w:rsid w:val="00E45D00"/>
    <w:rsid w:val="00E460D4"/>
    <w:rsid w:val="00E53081"/>
    <w:rsid w:val="00E5377B"/>
    <w:rsid w:val="00E53CA5"/>
    <w:rsid w:val="00E547BC"/>
    <w:rsid w:val="00E603B4"/>
    <w:rsid w:val="00E60E0D"/>
    <w:rsid w:val="00E623F8"/>
    <w:rsid w:val="00E6275E"/>
    <w:rsid w:val="00E65626"/>
    <w:rsid w:val="00E6763D"/>
    <w:rsid w:val="00E756FD"/>
    <w:rsid w:val="00E76C4E"/>
    <w:rsid w:val="00E76CAC"/>
    <w:rsid w:val="00E77B2E"/>
    <w:rsid w:val="00E815DF"/>
    <w:rsid w:val="00E834B4"/>
    <w:rsid w:val="00E84D74"/>
    <w:rsid w:val="00E91CE0"/>
    <w:rsid w:val="00E926C7"/>
    <w:rsid w:val="00E9281D"/>
    <w:rsid w:val="00E93598"/>
    <w:rsid w:val="00EA2BF9"/>
    <w:rsid w:val="00EA38C2"/>
    <w:rsid w:val="00EA5AE4"/>
    <w:rsid w:val="00EA7F0B"/>
    <w:rsid w:val="00EB327A"/>
    <w:rsid w:val="00EB3E0A"/>
    <w:rsid w:val="00EB60EE"/>
    <w:rsid w:val="00EB65F4"/>
    <w:rsid w:val="00EB6941"/>
    <w:rsid w:val="00EC2F98"/>
    <w:rsid w:val="00EC2FFE"/>
    <w:rsid w:val="00EC61DB"/>
    <w:rsid w:val="00EC6E49"/>
    <w:rsid w:val="00ED15CD"/>
    <w:rsid w:val="00ED27C8"/>
    <w:rsid w:val="00ED3154"/>
    <w:rsid w:val="00ED3A2B"/>
    <w:rsid w:val="00ED5972"/>
    <w:rsid w:val="00ED674E"/>
    <w:rsid w:val="00EE21DA"/>
    <w:rsid w:val="00EE39F8"/>
    <w:rsid w:val="00EE5A29"/>
    <w:rsid w:val="00EF009C"/>
    <w:rsid w:val="00EF2A37"/>
    <w:rsid w:val="00EF7922"/>
    <w:rsid w:val="00F028AC"/>
    <w:rsid w:val="00F03CFD"/>
    <w:rsid w:val="00F050D5"/>
    <w:rsid w:val="00F05B23"/>
    <w:rsid w:val="00F10D49"/>
    <w:rsid w:val="00F11256"/>
    <w:rsid w:val="00F12134"/>
    <w:rsid w:val="00F13675"/>
    <w:rsid w:val="00F14BAB"/>
    <w:rsid w:val="00F150AA"/>
    <w:rsid w:val="00F200D5"/>
    <w:rsid w:val="00F22915"/>
    <w:rsid w:val="00F24BCE"/>
    <w:rsid w:val="00F25320"/>
    <w:rsid w:val="00F256CA"/>
    <w:rsid w:val="00F30EA8"/>
    <w:rsid w:val="00F3575B"/>
    <w:rsid w:val="00F422FA"/>
    <w:rsid w:val="00F424C4"/>
    <w:rsid w:val="00F42667"/>
    <w:rsid w:val="00F439B2"/>
    <w:rsid w:val="00F43B2B"/>
    <w:rsid w:val="00F46F40"/>
    <w:rsid w:val="00F47F0E"/>
    <w:rsid w:val="00F547E1"/>
    <w:rsid w:val="00F5527B"/>
    <w:rsid w:val="00F55936"/>
    <w:rsid w:val="00F55B75"/>
    <w:rsid w:val="00F572D8"/>
    <w:rsid w:val="00F6097C"/>
    <w:rsid w:val="00F61D6E"/>
    <w:rsid w:val="00F62DDC"/>
    <w:rsid w:val="00F63296"/>
    <w:rsid w:val="00F642D6"/>
    <w:rsid w:val="00F65665"/>
    <w:rsid w:val="00F7140A"/>
    <w:rsid w:val="00F720AD"/>
    <w:rsid w:val="00F7266D"/>
    <w:rsid w:val="00F7267C"/>
    <w:rsid w:val="00F731A9"/>
    <w:rsid w:val="00F731DF"/>
    <w:rsid w:val="00F735B4"/>
    <w:rsid w:val="00F76AAA"/>
    <w:rsid w:val="00F8161F"/>
    <w:rsid w:val="00F821B6"/>
    <w:rsid w:val="00F842AA"/>
    <w:rsid w:val="00F86B85"/>
    <w:rsid w:val="00F90661"/>
    <w:rsid w:val="00F97BAE"/>
    <w:rsid w:val="00FA733C"/>
    <w:rsid w:val="00FA746C"/>
    <w:rsid w:val="00FA7DD3"/>
    <w:rsid w:val="00FC0386"/>
    <w:rsid w:val="00FC0B50"/>
    <w:rsid w:val="00FC16B4"/>
    <w:rsid w:val="00FC1751"/>
    <w:rsid w:val="00FC2521"/>
    <w:rsid w:val="00FC56AD"/>
    <w:rsid w:val="00FC5816"/>
    <w:rsid w:val="00FD3089"/>
    <w:rsid w:val="00FD3B1B"/>
    <w:rsid w:val="00FD4AAB"/>
    <w:rsid w:val="00FD4F50"/>
    <w:rsid w:val="00FD65D6"/>
    <w:rsid w:val="00FE03E4"/>
    <w:rsid w:val="00FE04F6"/>
    <w:rsid w:val="00FE106A"/>
    <w:rsid w:val="00FE36C2"/>
    <w:rsid w:val="00FE409E"/>
    <w:rsid w:val="00FE5239"/>
    <w:rsid w:val="00FE5DAC"/>
    <w:rsid w:val="00FF0E5C"/>
    <w:rsid w:val="00FF38E8"/>
    <w:rsid w:val="00FF3E4C"/>
    <w:rsid w:val="00FF4D41"/>
    <w:rsid w:val="01E21263"/>
    <w:rsid w:val="02D46715"/>
    <w:rsid w:val="02D84F81"/>
    <w:rsid w:val="03DE01E2"/>
    <w:rsid w:val="04372E59"/>
    <w:rsid w:val="04B93670"/>
    <w:rsid w:val="04D336D9"/>
    <w:rsid w:val="04DD3F64"/>
    <w:rsid w:val="05711EC1"/>
    <w:rsid w:val="061C3E79"/>
    <w:rsid w:val="061E58BA"/>
    <w:rsid w:val="06DC5B1D"/>
    <w:rsid w:val="06FA0DFD"/>
    <w:rsid w:val="07610E7C"/>
    <w:rsid w:val="07FC72B9"/>
    <w:rsid w:val="08513A4A"/>
    <w:rsid w:val="086D6BEF"/>
    <w:rsid w:val="08874912"/>
    <w:rsid w:val="0A945424"/>
    <w:rsid w:val="0B625F6A"/>
    <w:rsid w:val="0B736193"/>
    <w:rsid w:val="0B843AB7"/>
    <w:rsid w:val="0CC127BB"/>
    <w:rsid w:val="0D20451A"/>
    <w:rsid w:val="0D316148"/>
    <w:rsid w:val="0DBC42C3"/>
    <w:rsid w:val="0E217FB2"/>
    <w:rsid w:val="0E555699"/>
    <w:rsid w:val="0ED85EC8"/>
    <w:rsid w:val="0F7709E5"/>
    <w:rsid w:val="0FA04990"/>
    <w:rsid w:val="101536F3"/>
    <w:rsid w:val="102820F4"/>
    <w:rsid w:val="10A804E5"/>
    <w:rsid w:val="112F7522"/>
    <w:rsid w:val="11980B4F"/>
    <w:rsid w:val="11991213"/>
    <w:rsid w:val="12160A2F"/>
    <w:rsid w:val="13136FDD"/>
    <w:rsid w:val="14E53E41"/>
    <w:rsid w:val="15CE3B81"/>
    <w:rsid w:val="169D3553"/>
    <w:rsid w:val="17004C46"/>
    <w:rsid w:val="17051824"/>
    <w:rsid w:val="172D4E30"/>
    <w:rsid w:val="17470DF6"/>
    <w:rsid w:val="179E3A27"/>
    <w:rsid w:val="17CD1859"/>
    <w:rsid w:val="180D58CF"/>
    <w:rsid w:val="18261D63"/>
    <w:rsid w:val="18356139"/>
    <w:rsid w:val="18B62A1D"/>
    <w:rsid w:val="18E73E31"/>
    <w:rsid w:val="19202945"/>
    <w:rsid w:val="19457520"/>
    <w:rsid w:val="19BB5F91"/>
    <w:rsid w:val="19E00326"/>
    <w:rsid w:val="1A4B2916"/>
    <w:rsid w:val="1A551D6C"/>
    <w:rsid w:val="1A930BAF"/>
    <w:rsid w:val="1A9F5A1B"/>
    <w:rsid w:val="1AA54A2D"/>
    <w:rsid w:val="1AC647A5"/>
    <w:rsid w:val="1B687D45"/>
    <w:rsid w:val="1B6D7998"/>
    <w:rsid w:val="1C210E57"/>
    <w:rsid w:val="1C6D2E65"/>
    <w:rsid w:val="1CA7734E"/>
    <w:rsid w:val="1CEB6DC6"/>
    <w:rsid w:val="1D933B71"/>
    <w:rsid w:val="1E185B20"/>
    <w:rsid w:val="1E672DC4"/>
    <w:rsid w:val="1E9F5B9A"/>
    <w:rsid w:val="1F37751E"/>
    <w:rsid w:val="1F5B71FD"/>
    <w:rsid w:val="201523AC"/>
    <w:rsid w:val="20517888"/>
    <w:rsid w:val="20EA0FB8"/>
    <w:rsid w:val="210B525D"/>
    <w:rsid w:val="213344AE"/>
    <w:rsid w:val="21E44BBE"/>
    <w:rsid w:val="221E7C3E"/>
    <w:rsid w:val="223D013C"/>
    <w:rsid w:val="2255652F"/>
    <w:rsid w:val="22B365D8"/>
    <w:rsid w:val="22F377CF"/>
    <w:rsid w:val="240124B4"/>
    <w:rsid w:val="25504BC4"/>
    <w:rsid w:val="257F4191"/>
    <w:rsid w:val="268D5392"/>
    <w:rsid w:val="26D05939"/>
    <w:rsid w:val="27DF39CB"/>
    <w:rsid w:val="287A4A84"/>
    <w:rsid w:val="28D70B46"/>
    <w:rsid w:val="290B200E"/>
    <w:rsid w:val="2A130A0F"/>
    <w:rsid w:val="2A2A6795"/>
    <w:rsid w:val="2A573CED"/>
    <w:rsid w:val="2A5A558B"/>
    <w:rsid w:val="2A8A4F0C"/>
    <w:rsid w:val="2A8B74C9"/>
    <w:rsid w:val="2AD37AD3"/>
    <w:rsid w:val="2BAA42F0"/>
    <w:rsid w:val="2BFA2879"/>
    <w:rsid w:val="2C376CF6"/>
    <w:rsid w:val="2CD07D87"/>
    <w:rsid w:val="2D1A6744"/>
    <w:rsid w:val="2D6A304B"/>
    <w:rsid w:val="2D9B0395"/>
    <w:rsid w:val="2DD0385F"/>
    <w:rsid w:val="2DFB52D7"/>
    <w:rsid w:val="2E0A72C8"/>
    <w:rsid w:val="2E9A064C"/>
    <w:rsid w:val="303A20E7"/>
    <w:rsid w:val="30D51E0F"/>
    <w:rsid w:val="30E97669"/>
    <w:rsid w:val="31576006"/>
    <w:rsid w:val="31702961"/>
    <w:rsid w:val="31743CF3"/>
    <w:rsid w:val="322F72FD"/>
    <w:rsid w:val="32754488"/>
    <w:rsid w:val="33525999"/>
    <w:rsid w:val="337C44DF"/>
    <w:rsid w:val="33A06705"/>
    <w:rsid w:val="342D123C"/>
    <w:rsid w:val="345B3646"/>
    <w:rsid w:val="34DE2E7C"/>
    <w:rsid w:val="34E17995"/>
    <w:rsid w:val="34FA4C23"/>
    <w:rsid w:val="3589141A"/>
    <w:rsid w:val="362359AF"/>
    <w:rsid w:val="3661275E"/>
    <w:rsid w:val="37035E0D"/>
    <w:rsid w:val="372E2279"/>
    <w:rsid w:val="37A91900"/>
    <w:rsid w:val="37D86968"/>
    <w:rsid w:val="37E72E3C"/>
    <w:rsid w:val="37F963E3"/>
    <w:rsid w:val="385B21E4"/>
    <w:rsid w:val="38C1645B"/>
    <w:rsid w:val="38D176AE"/>
    <w:rsid w:val="38F75F91"/>
    <w:rsid w:val="39755F3E"/>
    <w:rsid w:val="397F23B5"/>
    <w:rsid w:val="399D03A2"/>
    <w:rsid w:val="39C3314D"/>
    <w:rsid w:val="3A080B60"/>
    <w:rsid w:val="3B0D76FD"/>
    <w:rsid w:val="3B227670"/>
    <w:rsid w:val="3B245E6D"/>
    <w:rsid w:val="3B9318B5"/>
    <w:rsid w:val="3C196881"/>
    <w:rsid w:val="3C4D097B"/>
    <w:rsid w:val="3D232155"/>
    <w:rsid w:val="3DFA4C63"/>
    <w:rsid w:val="3EFD940E"/>
    <w:rsid w:val="3F2E079E"/>
    <w:rsid w:val="408B7C66"/>
    <w:rsid w:val="40CC2C2D"/>
    <w:rsid w:val="40DB3690"/>
    <w:rsid w:val="41740556"/>
    <w:rsid w:val="419344F0"/>
    <w:rsid w:val="421F113C"/>
    <w:rsid w:val="42642860"/>
    <w:rsid w:val="42645787"/>
    <w:rsid w:val="42CC2D8B"/>
    <w:rsid w:val="42E61C5A"/>
    <w:rsid w:val="42F85DEF"/>
    <w:rsid w:val="430B0F42"/>
    <w:rsid w:val="431B1BE0"/>
    <w:rsid w:val="438625B0"/>
    <w:rsid w:val="439F606E"/>
    <w:rsid w:val="43BD6E5F"/>
    <w:rsid w:val="444E121C"/>
    <w:rsid w:val="454065F9"/>
    <w:rsid w:val="46115240"/>
    <w:rsid w:val="483F1017"/>
    <w:rsid w:val="49BD1C5F"/>
    <w:rsid w:val="4A0A6542"/>
    <w:rsid w:val="4A484FA8"/>
    <w:rsid w:val="4B1728EB"/>
    <w:rsid w:val="4B6D7D8D"/>
    <w:rsid w:val="4CA20D9F"/>
    <w:rsid w:val="4CBF59F6"/>
    <w:rsid w:val="4D5478F4"/>
    <w:rsid w:val="4D5501CE"/>
    <w:rsid w:val="4D6B7736"/>
    <w:rsid w:val="4D7F25FA"/>
    <w:rsid w:val="4EE65747"/>
    <w:rsid w:val="4FD975E4"/>
    <w:rsid w:val="4FF3033A"/>
    <w:rsid w:val="50081462"/>
    <w:rsid w:val="50285660"/>
    <w:rsid w:val="505265C6"/>
    <w:rsid w:val="507D43F5"/>
    <w:rsid w:val="5092728F"/>
    <w:rsid w:val="511E6391"/>
    <w:rsid w:val="514E10F6"/>
    <w:rsid w:val="5168105A"/>
    <w:rsid w:val="53425033"/>
    <w:rsid w:val="5358625C"/>
    <w:rsid w:val="539B25ED"/>
    <w:rsid w:val="53C9715A"/>
    <w:rsid w:val="54040192"/>
    <w:rsid w:val="547D0C5F"/>
    <w:rsid w:val="557B6BE5"/>
    <w:rsid w:val="55853555"/>
    <w:rsid w:val="55A25EB5"/>
    <w:rsid w:val="55FB04F0"/>
    <w:rsid w:val="56244F35"/>
    <w:rsid w:val="56251C03"/>
    <w:rsid w:val="57141737"/>
    <w:rsid w:val="57494911"/>
    <w:rsid w:val="58313520"/>
    <w:rsid w:val="585C1E4B"/>
    <w:rsid w:val="589C6BEB"/>
    <w:rsid w:val="58F83D9E"/>
    <w:rsid w:val="590F262A"/>
    <w:rsid w:val="592D40F6"/>
    <w:rsid w:val="593F084E"/>
    <w:rsid w:val="5A374938"/>
    <w:rsid w:val="5A403EEE"/>
    <w:rsid w:val="5AAB580B"/>
    <w:rsid w:val="5AF0321E"/>
    <w:rsid w:val="5B0D2022"/>
    <w:rsid w:val="5B2335F4"/>
    <w:rsid w:val="5B236543"/>
    <w:rsid w:val="5D245401"/>
    <w:rsid w:val="5D91A437"/>
    <w:rsid w:val="5DDA25A4"/>
    <w:rsid w:val="5E7A5F46"/>
    <w:rsid w:val="5F3A715E"/>
    <w:rsid w:val="5F581766"/>
    <w:rsid w:val="5F7284B8"/>
    <w:rsid w:val="5FB707AE"/>
    <w:rsid w:val="5FBC4489"/>
    <w:rsid w:val="5FE7A7DA"/>
    <w:rsid w:val="6030471F"/>
    <w:rsid w:val="604C0EF7"/>
    <w:rsid w:val="609C14A7"/>
    <w:rsid w:val="60B756E1"/>
    <w:rsid w:val="60BB42CE"/>
    <w:rsid w:val="60CC0CCC"/>
    <w:rsid w:val="615A6614"/>
    <w:rsid w:val="629B6165"/>
    <w:rsid w:val="62C339BB"/>
    <w:rsid w:val="63DE27AE"/>
    <w:rsid w:val="642562B4"/>
    <w:rsid w:val="64870DB9"/>
    <w:rsid w:val="64A02B60"/>
    <w:rsid w:val="65165F77"/>
    <w:rsid w:val="65B80DDC"/>
    <w:rsid w:val="65EF514F"/>
    <w:rsid w:val="67213023"/>
    <w:rsid w:val="6747517D"/>
    <w:rsid w:val="674E0897"/>
    <w:rsid w:val="67654F94"/>
    <w:rsid w:val="67C27CF0"/>
    <w:rsid w:val="67DD0FCE"/>
    <w:rsid w:val="67F73C7C"/>
    <w:rsid w:val="68752FB5"/>
    <w:rsid w:val="68EC771B"/>
    <w:rsid w:val="69006D22"/>
    <w:rsid w:val="69157CF5"/>
    <w:rsid w:val="69D361E5"/>
    <w:rsid w:val="69E5098F"/>
    <w:rsid w:val="6A067827"/>
    <w:rsid w:val="6A282D14"/>
    <w:rsid w:val="6A8E2B8C"/>
    <w:rsid w:val="6B234E64"/>
    <w:rsid w:val="6B2A0087"/>
    <w:rsid w:val="6B737C7F"/>
    <w:rsid w:val="6B857737"/>
    <w:rsid w:val="6BC4672D"/>
    <w:rsid w:val="6BF12823"/>
    <w:rsid w:val="6C82207F"/>
    <w:rsid w:val="6D367D11"/>
    <w:rsid w:val="6D4713C4"/>
    <w:rsid w:val="6D902343"/>
    <w:rsid w:val="6DEC3D19"/>
    <w:rsid w:val="6E391BA9"/>
    <w:rsid w:val="6F0F587A"/>
    <w:rsid w:val="6FA0103F"/>
    <w:rsid w:val="6FAB5E69"/>
    <w:rsid w:val="6FBE627A"/>
    <w:rsid w:val="6FCA3942"/>
    <w:rsid w:val="713F0604"/>
    <w:rsid w:val="72B71497"/>
    <w:rsid w:val="73AA75ED"/>
    <w:rsid w:val="740047EE"/>
    <w:rsid w:val="74021003"/>
    <w:rsid w:val="741B0702"/>
    <w:rsid w:val="743836C2"/>
    <w:rsid w:val="744E2284"/>
    <w:rsid w:val="747B1953"/>
    <w:rsid w:val="74980757"/>
    <w:rsid w:val="74BE7A92"/>
    <w:rsid w:val="751A73BE"/>
    <w:rsid w:val="75DB4190"/>
    <w:rsid w:val="763D6F8C"/>
    <w:rsid w:val="770025E3"/>
    <w:rsid w:val="779C48D2"/>
    <w:rsid w:val="77D01FB6"/>
    <w:rsid w:val="77ED0DBA"/>
    <w:rsid w:val="77F2073C"/>
    <w:rsid w:val="79097131"/>
    <w:rsid w:val="791D6126"/>
    <w:rsid w:val="793E0908"/>
    <w:rsid w:val="794744F9"/>
    <w:rsid w:val="7A38353F"/>
    <w:rsid w:val="7A396538"/>
    <w:rsid w:val="7ABF68BB"/>
    <w:rsid w:val="7B007AE2"/>
    <w:rsid w:val="7B1A466C"/>
    <w:rsid w:val="7B690523"/>
    <w:rsid w:val="7B7FC230"/>
    <w:rsid w:val="7BB30BCB"/>
    <w:rsid w:val="7BE52F47"/>
    <w:rsid w:val="7BFF4BE4"/>
    <w:rsid w:val="7CD51E1C"/>
    <w:rsid w:val="7D7529E3"/>
    <w:rsid w:val="7DFBDDF6"/>
    <w:rsid w:val="7E4932DF"/>
    <w:rsid w:val="7EE476DF"/>
    <w:rsid w:val="7EFF3148"/>
    <w:rsid w:val="7F2E7447"/>
    <w:rsid w:val="7FE03C22"/>
    <w:rsid w:val="7FE20802"/>
    <w:rsid w:val="7FEB449A"/>
    <w:rsid w:val="7FEF313A"/>
    <w:rsid w:val="B1F2EA5D"/>
    <w:rsid w:val="BBD472C4"/>
    <w:rsid w:val="BCEF3121"/>
    <w:rsid w:val="D1F7AC9E"/>
    <w:rsid w:val="EBFF261B"/>
    <w:rsid w:val="EFDE93ED"/>
    <w:rsid w:val="F7DEA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nhideWhenUsed="0" w:uiPriority="0" w:semiHidden="0" w:name="macro"/>
    <w:lsdException w:uiPriority="0" w:name="toa heading"/>
    <w:lsdException w:uiPriority="0" w:name="List"/>
    <w:lsdException w:unhideWhenUsed="0" w:uiPriority="0" w:semiHidden="0" w:name="List Bullet"/>
    <w:lsdException w:unhideWhenUsed="0" w:uiPriority="0" w:semiHidden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iPriority="0" w:name="Salutation"/>
    <w:lsdException w:qFormat="1" w:unhideWhenUsed="0" w:uiPriority="0" w:semiHidden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qFormat="1" w:unhideWhenUsed="0" w:uiPriority="0" w:semiHidden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semiHidden/>
    <w:qFormat/>
    <w:uiPriority w:val="0"/>
    <w:pPr>
      <w:shd w:val="clear" w:color="auto" w:fill="000080"/>
    </w:pPr>
  </w:style>
  <w:style w:type="paragraph" w:styleId="3">
    <w:name w:val="annotation text"/>
    <w:basedOn w:val="1"/>
    <w:link w:val="19"/>
    <w:semiHidden/>
    <w:unhideWhenUsed/>
    <w:qFormat/>
    <w:uiPriority w:val="0"/>
    <w:pPr>
      <w:jc w:val="left"/>
    </w:pPr>
  </w:style>
  <w:style w:type="paragraph" w:styleId="4">
    <w:name w:val="Body Text Indent"/>
    <w:basedOn w:val="1"/>
    <w:qFormat/>
    <w:uiPriority w:val="0"/>
    <w:pPr>
      <w:ind w:firstLine="480" w:firstLineChars="200"/>
    </w:pPr>
    <w:rPr>
      <w:sz w:val="24"/>
      <w:szCs w:val="24"/>
    </w:rPr>
  </w:style>
  <w:style w:type="paragraph" w:styleId="5">
    <w:name w:val="Block Text"/>
    <w:basedOn w:val="1"/>
    <w:qFormat/>
    <w:uiPriority w:val="0"/>
    <w:pPr>
      <w:tabs>
        <w:tab w:val="left" w:pos="1512"/>
      </w:tabs>
      <w:spacing w:line="400" w:lineRule="exact"/>
      <w:ind w:left="1512" w:leftChars="377" w:right="267" w:rightChars="127" w:hanging="720" w:hangingChars="343"/>
    </w:pPr>
    <w:rPr>
      <w:rFonts w:ascii="宋体" w:hAnsi="宋体"/>
    </w:rPr>
  </w:style>
  <w:style w:type="paragraph" w:styleId="6">
    <w:name w:val="Date"/>
    <w:basedOn w:val="1"/>
    <w:next w:val="1"/>
    <w:qFormat/>
    <w:uiPriority w:val="0"/>
    <w:pPr>
      <w:ind w:left="100" w:leftChars="2500"/>
    </w:pPr>
    <w:rPr>
      <w:sz w:val="24"/>
    </w:rPr>
  </w:style>
  <w:style w:type="paragraph" w:styleId="7">
    <w:name w:val="Balloon Text"/>
    <w:basedOn w:val="1"/>
    <w:semiHidden/>
    <w:qFormat/>
    <w:uiPriority w:val="0"/>
    <w:rPr>
      <w:sz w:val="18"/>
      <w:szCs w:val="18"/>
    </w:rPr>
  </w:style>
  <w:style w:type="paragraph" w:styleId="8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10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11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PMingLiU"/>
      <w:b/>
      <w:sz w:val="32"/>
      <w:lang w:eastAsia="zh-TW"/>
    </w:rPr>
  </w:style>
  <w:style w:type="paragraph" w:styleId="12">
    <w:name w:val="annotation subject"/>
    <w:basedOn w:val="3"/>
    <w:next w:val="3"/>
    <w:link w:val="20"/>
    <w:semiHidden/>
    <w:unhideWhenUsed/>
    <w:qFormat/>
    <w:uiPriority w:val="0"/>
    <w:rPr>
      <w:b/>
      <w:bCs/>
    </w:rPr>
  </w:style>
  <w:style w:type="character" w:styleId="15">
    <w:name w:val="page number"/>
    <w:basedOn w:val="14"/>
    <w:qFormat/>
    <w:uiPriority w:val="0"/>
  </w:style>
  <w:style w:type="character" w:styleId="16">
    <w:name w:val="Hyperlink"/>
    <w:basedOn w:val="14"/>
    <w:qFormat/>
    <w:uiPriority w:val="0"/>
    <w:rPr>
      <w:color w:val="333333"/>
      <w:u w:val="none"/>
    </w:rPr>
  </w:style>
  <w:style w:type="character" w:styleId="17">
    <w:name w:val="annotation reference"/>
    <w:basedOn w:val="14"/>
    <w:semiHidden/>
    <w:unhideWhenUsed/>
    <w:qFormat/>
    <w:uiPriority w:val="0"/>
    <w:rPr>
      <w:sz w:val="21"/>
      <w:szCs w:val="21"/>
    </w:rPr>
  </w:style>
  <w:style w:type="paragraph" w:styleId="18">
    <w:name w:val="List Paragraph"/>
    <w:basedOn w:val="1"/>
    <w:qFormat/>
    <w:uiPriority w:val="34"/>
    <w:pPr>
      <w:ind w:firstLine="420" w:firstLineChars="200"/>
    </w:pPr>
  </w:style>
  <w:style w:type="character" w:customStyle="1" w:styleId="19">
    <w:name w:val="批注文字 字符"/>
    <w:basedOn w:val="14"/>
    <w:link w:val="3"/>
    <w:semiHidden/>
    <w:qFormat/>
    <w:uiPriority w:val="0"/>
    <w:rPr>
      <w:kern w:val="2"/>
      <w:sz w:val="21"/>
    </w:rPr>
  </w:style>
  <w:style w:type="character" w:customStyle="1" w:styleId="20">
    <w:name w:val="批注主题 字符"/>
    <w:basedOn w:val="19"/>
    <w:link w:val="12"/>
    <w:semiHidden/>
    <w:qFormat/>
    <w:uiPriority w:val="0"/>
    <w:rPr>
      <w:b/>
      <w:bCs/>
      <w:kern w:val="2"/>
      <w:sz w:val="21"/>
    </w:rPr>
  </w:style>
  <w:style w:type="character" w:customStyle="1" w:styleId="21">
    <w:name w:val="awspan1"/>
    <w:basedOn w:val="14"/>
    <w:qFormat/>
    <w:uiPriority w:val="0"/>
    <w:rPr>
      <w:color w:val="000000"/>
      <w:sz w:val="24"/>
      <w:szCs w:val="24"/>
    </w:rPr>
  </w:style>
  <w:style w:type="character" w:customStyle="1" w:styleId="22">
    <w:name w:val="页脚 字符"/>
    <w:basedOn w:val="14"/>
    <w:link w:val="8"/>
    <w:qFormat/>
    <w:uiPriority w:val="99"/>
    <w:rPr>
      <w:kern w:val="2"/>
      <w:sz w:val="18"/>
    </w:rPr>
  </w:style>
  <w:style w:type="character" w:customStyle="1" w:styleId="23">
    <w:name w:val="font0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4">
    <w:name w:val="font4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  <w:style w:type="character" w:customStyle="1" w:styleId="25">
    <w:name w:val="font3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6">
    <w:name w:val="font21"/>
    <w:basedOn w:val="14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7">
    <w:name w:val="font11"/>
    <w:basedOn w:val="14"/>
    <w:qFormat/>
    <w:uiPriority w:val="0"/>
    <w:rPr>
      <w:rFonts w:hint="eastAsia" w:ascii="宋体" w:hAnsi="宋体" w:eastAsia="宋体" w:cs="宋体"/>
      <w:color w:val="0000FF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apple/Library/Containers/com.kingsoft.wpsoffice.mac/Data/C:\Users\apple\Library\Containers\com.kingsoft.wpsoffice.mac\Data\C:\WINDOWS\Desktop\&#26631;&#20934;&#20070;&#27169;&#26495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标准书模板</Template>
  <Company>Kunshan Research Institute,PEC</Company>
  <Pages>4</Pages>
  <Words>2035</Words>
  <Characters>2140</Characters>
  <Lines>11</Lines>
  <Paragraphs>3</Paragraphs>
  <TotalTime>0</TotalTime>
  <ScaleCrop>false</ScaleCrop>
  <LinksUpToDate>false</LinksUpToDate>
  <CharactersWithSpaces>2269</CharactersWithSpaces>
  <Application>WPS Office_6.4.0.8550_F1E327BC-269C-435d-A152-05C5408002CA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标准书</cp:category>
  <dcterms:created xsi:type="dcterms:W3CDTF">2021-01-26T13:42:00Z</dcterms:created>
  <dc:creator>grdpec</dc:creator>
  <cp:keywords>标准</cp:keywords>
  <cp:lastModifiedBy>管明明明</cp:lastModifiedBy>
  <cp:lastPrinted>2022-04-03T14:07:00Z</cp:lastPrinted>
  <dcterms:modified xsi:type="dcterms:W3CDTF">2025-03-25T13:47:18Z</dcterms:modified>
  <dc:subject>昆山研究所标准书模板</dc:subject>
  <dc:title>stdbook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3CD1C9EA145846D18067ECB346F2E1C9</vt:lpwstr>
  </property>
  <property fmtid="{D5CDD505-2E9C-101B-9397-08002B2CF9AE}" pid="4" name="KSOTemplateDocerSaveRecord">
    <vt:lpwstr>eyJoZGlkIjoiOGE3ZWU3NTU1Y2EzODVlNTVkMTBmMTM5ZWQ4ZDA3NzYifQ==</vt:lpwstr>
  </property>
</Properties>
</file>