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28"/>
        </w:rPr>
        <w:t>招标信息公告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上海统一企业管理咨询有限公司针对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2022年度供应商审核服务项目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0" w:lineRule="atLeast"/>
        <w:jc w:val="left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项目地点：全国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项目范围：2023年度供应商审核服务项目</w:t>
      </w:r>
    </w:p>
    <w:p>
      <w:pPr>
        <w:widowControl/>
        <w:spacing w:line="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项目要求：外部审核机构及人员要求：具备审核资格的合法注册机构,审核员须取得注册审核员资格证书（ISO9001/ISO22000/HACCP等），且有10年以上食品生产/品质管理/食品工厂审核等相关工作经验</w:t>
      </w:r>
    </w:p>
    <w:p>
      <w:pPr>
        <w:widowControl/>
        <w:spacing w:line="0" w:lineRule="atLeast"/>
        <w:jc w:val="left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2、服务商资质要求：</w:t>
      </w:r>
    </w:p>
    <w:p>
      <w:pPr>
        <w:spacing w:line="0" w:lineRule="atLeas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A、有效的营业执照及认证机构批准书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B、具备审核资格的合法注册机构,审核员须取得注册审核员资格证书（ISO9001/ISO22000/HACCP等），且有10年以上食品生产/品质管理/食品工厂审核等相关工作经验</w:t>
      </w:r>
      <w:bookmarkStart w:id="0" w:name="_GoBack"/>
      <w:bookmarkEnd w:id="0"/>
    </w:p>
    <w:p>
      <w:pPr>
        <w:spacing w:line="0" w:lineRule="atLeas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年以上（含） </w:t>
      </w:r>
    </w:p>
    <w:p>
      <w:pPr>
        <w:spacing w:line="0" w:lineRule="atLeast"/>
        <w:jc w:val="left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yellow"/>
        </w:rPr>
        <w:t>3、报名方式：</w:t>
      </w:r>
    </w:p>
    <w:p>
      <w:pPr>
        <w:widowControl/>
        <w:spacing w:line="0" w:lineRule="atLeas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报名表要求的报名材料请务必在慧采系统全部上传，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Hans"/>
        </w:rPr>
        <w:t>否则将视为报名失败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Hans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具体报名操作详见操作手册。</w:t>
      </w:r>
    </w:p>
    <w:p>
      <w:pPr>
        <w:widowControl/>
        <w:spacing w:line="0" w:lineRule="atLeas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pacing w:line="0" w:lineRule="atLeast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021-22158888-4455</w:t>
      </w:r>
    </w:p>
    <w:p>
      <w:pPr>
        <w:widowControl/>
        <w:spacing w:line="0" w:lineRule="atLeas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9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0" w:lineRule="atLeast"/>
        <w:jc w:val="left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4、报名须知：</w:t>
      </w:r>
    </w:p>
    <w:p>
      <w:pPr>
        <w:spacing w:line="0" w:lineRule="atLeas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0" w:lineRule="atLeas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0" w:lineRule="atLeast"/>
        <w:jc w:val="left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5、反腐直通车：</w:t>
      </w:r>
    </w:p>
    <w:p>
      <w:pPr>
        <w:spacing w:line="0" w:lineRule="atLeas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0" w:lineRule="atLeas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both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上海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default" w:ascii="宋体" w:hAnsi="宋体"/>
          <w:bCs/>
          <w:sz w:val="20"/>
          <w:szCs w:val="24"/>
          <w:u w:val="single"/>
        </w:rPr>
        <w:t>23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供应商审核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22"/>
        <w:gridCol w:w="349"/>
        <w:gridCol w:w="6346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370"/>
    <w:rsid w:val="00051318"/>
    <w:rsid w:val="00326370"/>
    <w:rsid w:val="00546977"/>
    <w:rsid w:val="005B35AC"/>
    <w:rsid w:val="0067425F"/>
    <w:rsid w:val="00776C78"/>
    <w:rsid w:val="0079624D"/>
    <w:rsid w:val="008423C8"/>
    <w:rsid w:val="00A9033A"/>
    <w:rsid w:val="00AB63DF"/>
    <w:rsid w:val="00BE0688"/>
    <w:rsid w:val="00FA2BA3"/>
    <w:rsid w:val="00FD1F2C"/>
    <w:rsid w:val="0DFBE9A0"/>
    <w:rsid w:val="2FEBC374"/>
    <w:rsid w:val="3396A63A"/>
    <w:rsid w:val="376BC690"/>
    <w:rsid w:val="3FBB18E0"/>
    <w:rsid w:val="65C8D383"/>
    <w:rsid w:val="6BDBF64D"/>
    <w:rsid w:val="70CE9A7E"/>
    <w:rsid w:val="75EA9D4A"/>
    <w:rsid w:val="7D2CDA4A"/>
    <w:rsid w:val="7DCFE4EB"/>
    <w:rsid w:val="BFF924C0"/>
    <w:rsid w:val="C771BA04"/>
    <w:rsid w:val="EFFFD1D0"/>
    <w:rsid w:val="FBF71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1334</Characters>
  <Lines>11</Lines>
  <Paragraphs>3</Paragraphs>
  <TotalTime>1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2021-12-27T15:40:00Z</dcterms:created>
  <dc:creator>张 琪</dc:creator>
  <cp:lastModifiedBy>管明明明</cp:lastModifiedBy>
  <dcterms:modified xsi:type="dcterms:W3CDTF">2023-01-11T10:51:45Z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37824B7B621CFFD84520BE635CE00EA0</vt:lpwstr>
  </property>
</Properties>
</file>