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55" w:rsidRDefault="008A1397" w:rsidP="00857264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5C2855" w:rsidRDefault="008A1397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南宁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统一企业有限公司针对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食堂外包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服务项目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:rsidR="005C2855" w:rsidRDefault="008A1397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、项目概述：</w:t>
      </w:r>
    </w:p>
    <w:p w:rsidR="005C2855" w:rsidRDefault="008A1397" w:rsidP="00857264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22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至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23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30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依实际签订为准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</w:t>
      </w:r>
    </w:p>
    <w:p w:rsidR="005C2855" w:rsidRDefault="008A1397" w:rsidP="00857264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南宁市东盟经济开发区武华大道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29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号</w:t>
      </w:r>
    </w:p>
    <w:p w:rsidR="005C2855" w:rsidRDefault="008A1397" w:rsidP="00857264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项目范围：南宁统一公司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人左右早餐、中餐、晚餐、宵夜四餐之饮食供应</w:t>
      </w:r>
    </w:p>
    <w:p w:rsidR="005C2855" w:rsidRDefault="008A1397" w:rsidP="00857264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项目要求：依照食品安全要求，准时供应四餐饮食。</w:t>
      </w:r>
    </w:p>
    <w:p w:rsidR="005C2855" w:rsidRDefault="008A1397" w:rsidP="00857264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履约保证金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万元，具体以招标说明书为准。</w:t>
      </w:r>
    </w:p>
    <w:p w:rsidR="005C2855" w:rsidRDefault="008A1397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、服务商资质要求：</w:t>
      </w:r>
    </w:p>
    <w:p w:rsidR="005C2855" w:rsidRDefault="008A1397" w:rsidP="00857264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、有效的营业执照，具备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餐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饮管理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/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餐饮服务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/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团膳管理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/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团膳服务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/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食堂承包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/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正餐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服务相关的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营业范围；</w:t>
      </w:r>
    </w:p>
    <w:p w:rsidR="005C2855" w:rsidRDefault="008A1397" w:rsidP="00857264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、注册资本：≥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万人民币，且可以开具增值税发票；</w:t>
      </w:r>
    </w:p>
    <w:p w:rsidR="005C2855" w:rsidRDefault="008A1397" w:rsidP="00857264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、公司成立时间在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年以上（含），且具备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符合的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年以上（含）；</w:t>
      </w:r>
    </w:p>
    <w:p w:rsidR="005C2855" w:rsidRDefault="008A1397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、报名方式：</w:t>
      </w:r>
    </w:p>
    <w:p w:rsidR="00857264" w:rsidRPr="00857264" w:rsidRDefault="00857264" w:rsidP="00857264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5726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A、联系人：管明</w:t>
      </w:r>
    </w:p>
    <w:p w:rsidR="00857264" w:rsidRPr="00857264" w:rsidRDefault="00857264" w:rsidP="00857264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5726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B、电话：13661982010</w:t>
      </w:r>
    </w:p>
    <w:p w:rsidR="00857264" w:rsidRPr="00857264" w:rsidRDefault="00857264" w:rsidP="00857264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5726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C、邮箱：guanming@pec.com.cn</w:t>
      </w:r>
    </w:p>
    <w:p w:rsidR="00857264" w:rsidRPr="00857264" w:rsidRDefault="00857264" w:rsidP="00857264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5726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D、报名时间：2022年1月4日08时至2022年1月11日17时止</w:t>
      </w:r>
    </w:p>
    <w:p w:rsidR="005C2855" w:rsidRDefault="008A1397" w:rsidP="00857264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、所有报名材料加盖公章，扫描至我司邮箱审核（报名表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Word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文档同步提供）并电话与联系人确认资料是否已收到；</w:t>
      </w:r>
    </w:p>
    <w:p w:rsidR="005C2855" w:rsidRDefault="008A1397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、报名须知：</w:t>
      </w:r>
    </w:p>
    <w:p w:rsidR="005C2855" w:rsidRDefault="008A1397" w:rsidP="00857264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、资质初审合格后，将统一安排参与招投标工作。</w:t>
      </w:r>
    </w:p>
    <w:p w:rsidR="005C2855" w:rsidRDefault="008A1397" w:rsidP="00857264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、若投标公司所提供资料有作假情况，一律列入统一集团黑名单中。</w:t>
      </w:r>
    </w:p>
    <w:p w:rsidR="005C2855" w:rsidRDefault="008A1397" w:rsidP="00857264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、有意向之服务商，可至</w:t>
      </w:r>
      <w:hyperlink r:id="rId7" w:history="1">
        <w:r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5C2855" w:rsidRDefault="008A1397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、反腐直通车：</w:t>
      </w:r>
    </w:p>
    <w:p w:rsidR="005C2855" w:rsidRDefault="008A1397" w:rsidP="00857264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、为拓宽服务商沟通、监督的渠道，及时制止、查处违纪违法行为，本公司内审部特设置反贪腐直通车，欢迎监督，如实举报。</w:t>
      </w:r>
    </w:p>
    <w:p w:rsidR="005C2855" w:rsidRDefault="008A1397" w:rsidP="00857264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内审投诉（反贪腐直通车）：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fanfu@pec.com.cn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）、电话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（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18221429653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5C2855" w:rsidRDefault="005C2855" w:rsidP="00857264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5C2855">
          <w:headerReference w:type="default" r:id="rId8"/>
          <w:footerReference w:type="default" r:id="rId9"/>
          <w:footerReference w:type="first" r:id="rId10"/>
          <w:pgSz w:w="11906" w:h="16838"/>
          <w:pgMar w:top="720" w:right="720" w:bottom="720" w:left="720" w:header="624" w:footer="675" w:gutter="0"/>
          <w:cols w:space="425"/>
          <w:docGrid w:type="lines" w:linePitch="418"/>
        </w:sectPr>
      </w:pPr>
    </w:p>
    <w:p w:rsidR="005C2855" w:rsidRDefault="008A1397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服务商</w:t>
      </w:r>
      <w:r>
        <w:rPr>
          <w:rFonts w:ascii="宋体" w:hAnsi="宋体" w:hint="eastAsia"/>
          <w:b/>
          <w:bCs/>
          <w:sz w:val="32"/>
          <w:szCs w:val="24"/>
        </w:rPr>
        <w:t xml:space="preserve"> </w:t>
      </w:r>
      <w:r>
        <w:rPr>
          <w:rFonts w:ascii="宋体" w:hAnsi="宋体" w:hint="eastAsia"/>
          <w:b/>
          <w:bCs/>
          <w:sz w:val="32"/>
          <w:szCs w:val="24"/>
        </w:rPr>
        <w:t>报名表</w:t>
      </w:r>
      <w:r>
        <w:rPr>
          <w:rFonts w:ascii="宋体" w:hAnsi="宋体" w:hint="eastAsia"/>
          <w:b/>
          <w:bCs/>
          <w:sz w:val="32"/>
          <w:szCs w:val="24"/>
        </w:rPr>
        <w:t xml:space="preserve"> </w:t>
      </w:r>
    </w:p>
    <w:p w:rsidR="005C2855" w:rsidRDefault="008A1397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0"/>
          <w:szCs w:val="24"/>
        </w:rPr>
        <w:t>引进项目：</w:t>
      </w:r>
      <w:r>
        <w:rPr>
          <w:rFonts w:ascii="宋体" w:hAnsi="宋体" w:hint="eastAsia"/>
          <w:bCs/>
          <w:sz w:val="20"/>
          <w:szCs w:val="24"/>
          <w:u w:val="single"/>
        </w:rPr>
        <w:t>南宁</w:t>
      </w:r>
      <w:r>
        <w:rPr>
          <w:rFonts w:ascii="宋体" w:hAnsi="宋体" w:hint="eastAsia"/>
          <w:bCs/>
          <w:sz w:val="20"/>
          <w:szCs w:val="24"/>
          <w:u w:val="single"/>
        </w:rPr>
        <w:t>统一</w:t>
      </w:r>
      <w:r>
        <w:rPr>
          <w:rFonts w:ascii="宋体" w:hAnsi="宋体" w:hint="eastAsia"/>
          <w:bCs/>
          <w:sz w:val="20"/>
          <w:szCs w:val="24"/>
          <w:u w:val="single"/>
        </w:rPr>
        <w:t>20</w:t>
      </w:r>
      <w:r>
        <w:rPr>
          <w:rFonts w:ascii="宋体" w:hAnsi="宋体" w:hint="eastAsia"/>
          <w:bCs/>
          <w:sz w:val="20"/>
          <w:szCs w:val="24"/>
          <w:u w:val="single"/>
        </w:rPr>
        <w:t>22</w:t>
      </w:r>
      <w:r>
        <w:rPr>
          <w:rFonts w:ascii="宋体" w:hAnsi="宋体" w:hint="eastAsia"/>
          <w:bCs/>
          <w:sz w:val="20"/>
          <w:szCs w:val="24"/>
          <w:u w:val="single"/>
        </w:rPr>
        <w:t>年</w:t>
      </w:r>
      <w:r>
        <w:rPr>
          <w:rFonts w:ascii="宋体" w:hAnsi="宋体" w:hint="eastAsia"/>
          <w:bCs/>
          <w:sz w:val="20"/>
          <w:szCs w:val="24"/>
          <w:u w:val="single"/>
        </w:rPr>
        <w:t>度食堂外包</w:t>
      </w:r>
      <w:r>
        <w:rPr>
          <w:rFonts w:ascii="宋体" w:hAnsi="宋体" w:hint="eastAsia"/>
          <w:bCs/>
          <w:sz w:val="20"/>
          <w:szCs w:val="24"/>
          <w:u w:val="single"/>
        </w:rPr>
        <w:t>服务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5C2855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5C2855" w:rsidRDefault="008A1397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 w:rsidR="005C2855">
        <w:trPr>
          <w:trHeight w:val="523"/>
        </w:trPr>
        <w:tc>
          <w:tcPr>
            <w:tcW w:w="534" w:type="dxa"/>
            <w:vMerge w:val="restart"/>
            <w:vAlign w:val="center"/>
          </w:tcPr>
          <w:p w:rsidR="005C2855" w:rsidRDefault="008A139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5C2855" w:rsidRDefault="008A139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5C2855" w:rsidRDefault="005C2855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5C2855">
        <w:trPr>
          <w:trHeight w:val="559"/>
        </w:trPr>
        <w:tc>
          <w:tcPr>
            <w:tcW w:w="534" w:type="dxa"/>
            <w:vMerge/>
            <w:vAlign w:val="center"/>
          </w:tcPr>
          <w:p w:rsidR="005C2855" w:rsidRDefault="005C285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2855" w:rsidRDefault="008A139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5C2855" w:rsidRDefault="005C2855">
            <w:pPr>
              <w:rPr>
                <w:bCs/>
                <w:sz w:val="18"/>
                <w:szCs w:val="18"/>
              </w:rPr>
            </w:pPr>
          </w:p>
        </w:tc>
      </w:tr>
      <w:tr w:rsidR="005C2855">
        <w:trPr>
          <w:trHeight w:val="559"/>
        </w:trPr>
        <w:tc>
          <w:tcPr>
            <w:tcW w:w="534" w:type="dxa"/>
            <w:vMerge/>
            <w:vAlign w:val="center"/>
          </w:tcPr>
          <w:p w:rsidR="005C2855" w:rsidRDefault="005C285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2855" w:rsidRDefault="008A139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5C2855" w:rsidRDefault="005C2855">
            <w:pPr>
              <w:rPr>
                <w:bCs/>
                <w:sz w:val="18"/>
                <w:szCs w:val="18"/>
              </w:rPr>
            </w:pPr>
          </w:p>
        </w:tc>
      </w:tr>
      <w:tr w:rsidR="005C2855">
        <w:trPr>
          <w:trHeight w:val="540"/>
        </w:trPr>
        <w:tc>
          <w:tcPr>
            <w:tcW w:w="534" w:type="dxa"/>
            <w:vMerge w:val="restart"/>
            <w:vAlign w:val="center"/>
          </w:tcPr>
          <w:p w:rsidR="005C2855" w:rsidRDefault="008A139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5C2855" w:rsidRDefault="008A139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 w:rsidR="005C2855" w:rsidRDefault="005C2855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5C2855">
        <w:trPr>
          <w:trHeight w:val="540"/>
        </w:trPr>
        <w:tc>
          <w:tcPr>
            <w:tcW w:w="534" w:type="dxa"/>
            <w:vMerge/>
            <w:vAlign w:val="center"/>
          </w:tcPr>
          <w:p w:rsidR="005C2855" w:rsidRDefault="005C285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2855" w:rsidRDefault="008A139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5C2855" w:rsidRDefault="005C2855">
            <w:pPr>
              <w:rPr>
                <w:bCs/>
                <w:sz w:val="18"/>
                <w:szCs w:val="18"/>
              </w:rPr>
            </w:pPr>
          </w:p>
        </w:tc>
      </w:tr>
      <w:tr w:rsidR="005C2855">
        <w:trPr>
          <w:trHeight w:val="540"/>
        </w:trPr>
        <w:tc>
          <w:tcPr>
            <w:tcW w:w="534" w:type="dxa"/>
            <w:vMerge/>
            <w:vAlign w:val="center"/>
          </w:tcPr>
          <w:p w:rsidR="005C2855" w:rsidRDefault="005C285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2855" w:rsidRDefault="008A139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5C2855" w:rsidRDefault="005C2855">
            <w:pPr>
              <w:rPr>
                <w:bCs/>
                <w:sz w:val="18"/>
                <w:szCs w:val="18"/>
              </w:rPr>
            </w:pPr>
          </w:p>
        </w:tc>
      </w:tr>
      <w:tr w:rsidR="005C2855">
        <w:trPr>
          <w:trHeight w:val="540"/>
        </w:trPr>
        <w:tc>
          <w:tcPr>
            <w:tcW w:w="534" w:type="dxa"/>
            <w:vMerge/>
            <w:vAlign w:val="center"/>
          </w:tcPr>
          <w:p w:rsidR="005C2855" w:rsidRDefault="005C285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2855" w:rsidRDefault="008A139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5C2855" w:rsidRDefault="005C2855">
            <w:pPr>
              <w:rPr>
                <w:bCs/>
                <w:sz w:val="18"/>
                <w:szCs w:val="18"/>
              </w:rPr>
            </w:pPr>
          </w:p>
        </w:tc>
      </w:tr>
      <w:tr w:rsidR="005C2855">
        <w:trPr>
          <w:trHeight w:val="540"/>
        </w:trPr>
        <w:tc>
          <w:tcPr>
            <w:tcW w:w="534" w:type="dxa"/>
            <w:vMerge/>
            <w:vAlign w:val="center"/>
          </w:tcPr>
          <w:p w:rsidR="005C2855" w:rsidRDefault="005C285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2855" w:rsidRDefault="008A139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5C2855" w:rsidRDefault="005C2855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5C2855">
        <w:trPr>
          <w:trHeight w:val="540"/>
        </w:trPr>
        <w:tc>
          <w:tcPr>
            <w:tcW w:w="534" w:type="dxa"/>
            <w:vMerge/>
            <w:vAlign w:val="center"/>
          </w:tcPr>
          <w:p w:rsidR="005C2855" w:rsidRDefault="005C285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2855" w:rsidRDefault="008A139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5C2855" w:rsidRDefault="005C2855">
            <w:pPr>
              <w:rPr>
                <w:bCs/>
                <w:sz w:val="18"/>
                <w:szCs w:val="18"/>
              </w:rPr>
            </w:pPr>
          </w:p>
        </w:tc>
      </w:tr>
      <w:tr w:rsidR="005C2855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C2855" w:rsidRDefault="008A1397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 w:rsidR="005C2855">
        <w:trPr>
          <w:trHeight w:val="405"/>
        </w:trPr>
        <w:tc>
          <w:tcPr>
            <w:tcW w:w="10591" w:type="dxa"/>
            <w:gridSpan w:val="4"/>
            <w:vAlign w:val="center"/>
          </w:tcPr>
          <w:p w:rsidR="005C2855" w:rsidRDefault="008A139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5C2855">
        <w:trPr>
          <w:trHeight w:val="405"/>
        </w:trPr>
        <w:tc>
          <w:tcPr>
            <w:tcW w:w="10591" w:type="dxa"/>
            <w:gridSpan w:val="4"/>
            <w:vAlign w:val="center"/>
          </w:tcPr>
          <w:p w:rsidR="005C2855" w:rsidRDefault="008A139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5C2855">
        <w:trPr>
          <w:trHeight w:val="405"/>
        </w:trPr>
        <w:tc>
          <w:tcPr>
            <w:tcW w:w="10591" w:type="dxa"/>
            <w:gridSpan w:val="4"/>
            <w:vAlign w:val="center"/>
          </w:tcPr>
          <w:p w:rsidR="005C2855" w:rsidRDefault="008A139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5C2855">
        <w:trPr>
          <w:trHeight w:val="405"/>
        </w:trPr>
        <w:tc>
          <w:tcPr>
            <w:tcW w:w="10591" w:type="dxa"/>
            <w:gridSpan w:val="4"/>
            <w:vAlign w:val="center"/>
          </w:tcPr>
          <w:p w:rsidR="005C2855" w:rsidRDefault="008A139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5C2855">
        <w:trPr>
          <w:trHeight w:val="405"/>
        </w:trPr>
        <w:tc>
          <w:tcPr>
            <w:tcW w:w="10591" w:type="dxa"/>
            <w:gridSpan w:val="4"/>
            <w:vAlign w:val="center"/>
          </w:tcPr>
          <w:p w:rsidR="005C2855" w:rsidRDefault="008A139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2855">
        <w:trPr>
          <w:trHeight w:val="405"/>
        </w:trPr>
        <w:tc>
          <w:tcPr>
            <w:tcW w:w="10591" w:type="dxa"/>
            <w:gridSpan w:val="4"/>
            <w:vAlign w:val="center"/>
          </w:tcPr>
          <w:p w:rsidR="005C2855" w:rsidRDefault="008A139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2855">
        <w:trPr>
          <w:trHeight w:val="405"/>
        </w:trPr>
        <w:tc>
          <w:tcPr>
            <w:tcW w:w="10591" w:type="dxa"/>
            <w:gridSpan w:val="4"/>
            <w:vAlign w:val="center"/>
          </w:tcPr>
          <w:p w:rsidR="005C2855" w:rsidRDefault="008A139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2855">
        <w:trPr>
          <w:trHeight w:val="405"/>
        </w:trPr>
        <w:tc>
          <w:tcPr>
            <w:tcW w:w="10591" w:type="dxa"/>
            <w:gridSpan w:val="4"/>
            <w:vAlign w:val="center"/>
          </w:tcPr>
          <w:p w:rsidR="005C2855" w:rsidRDefault="008A139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5C2855">
        <w:trPr>
          <w:trHeight w:val="991"/>
        </w:trPr>
        <w:tc>
          <w:tcPr>
            <w:tcW w:w="2093" w:type="dxa"/>
            <w:gridSpan w:val="2"/>
            <w:vAlign w:val="center"/>
          </w:tcPr>
          <w:p w:rsidR="005C2855" w:rsidRDefault="008A139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5C2855" w:rsidRDefault="005C2855">
            <w:pPr>
              <w:jc w:val="center"/>
              <w:rPr>
                <w:bCs/>
                <w:sz w:val="18"/>
                <w:szCs w:val="18"/>
              </w:rPr>
            </w:pPr>
          </w:p>
          <w:p w:rsidR="005C2855" w:rsidRDefault="005C2855">
            <w:pPr>
              <w:jc w:val="center"/>
              <w:rPr>
                <w:bCs/>
                <w:sz w:val="18"/>
                <w:szCs w:val="18"/>
              </w:rPr>
            </w:pPr>
          </w:p>
          <w:p w:rsidR="005C2855" w:rsidRDefault="005C2855">
            <w:pPr>
              <w:jc w:val="center"/>
              <w:rPr>
                <w:bCs/>
                <w:sz w:val="18"/>
                <w:szCs w:val="18"/>
              </w:rPr>
            </w:pPr>
          </w:p>
          <w:p w:rsidR="005C2855" w:rsidRDefault="005C2855">
            <w:pPr>
              <w:jc w:val="center"/>
              <w:rPr>
                <w:bCs/>
                <w:sz w:val="18"/>
                <w:szCs w:val="18"/>
              </w:rPr>
            </w:pPr>
          </w:p>
          <w:p w:rsidR="005C2855" w:rsidRDefault="005C2855">
            <w:pPr>
              <w:jc w:val="center"/>
              <w:rPr>
                <w:bCs/>
                <w:sz w:val="18"/>
                <w:szCs w:val="18"/>
              </w:rPr>
            </w:pPr>
          </w:p>
          <w:p w:rsidR="005C2855" w:rsidRDefault="005C2855">
            <w:pPr>
              <w:jc w:val="center"/>
              <w:rPr>
                <w:bCs/>
                <w:sz w:val="18"/>
                <w:szCs w:val="18"/>
              </w:rPr>
            </w:pPr>
          </w:p>
          <w:p w:rsidR="005C2855" w:rsidRDefault="005C2855">
            <w:pPr>
              <w:jc w:val="center"/>
              <w:rPr>
                <w:bCs/>
                <w:sz w:val="18"/>
                <w:szCs w:val="18"/>
              </w:rPr>
            </w:pPr>
          </w:p>
          <w:p w:rsidR="005C2855" w:rsidRDefault="005C2855">
            <w:pPr>
              <w:jc w:val="center"/>
              <w:rPr>
                <w:bCs/>
                <w:sz w:val="18"/>
                <w:szCs w:val="18"/>
              </w:rPr>
            </w:pPr>
          </w:p>
          <w:p w:rsidR="005C2855" w:rsidRDefault="005C2855">
            <w:pPr>
              <w:jc w:val="center"/>
              <w:rPr>
                <w:bCs/>
                <w:sz w:val="18"/>
                <w:szCs w:val="18"/>
              </w:rPr>
            </w:pPr>
          </w:p>
          <w:p w:rsidR="005C2855" w:rsidRDefault="005C2855">
            <w:pPr>
              <w:jc w:val="center"/>
              <w:rPr>
                <w:bCs/>
                <w:sz w:val="18"/>
                <w:szCs w:val="18"/>
              </w:rPr>
            </w:pPr>
          </w:p>
          <w:p w:rsidR="005C2855" w:rsidRDefault="005C2855">
            <w:pPr>
              <w:jc w:val="center"/>
              <w:rPr>
                <w:bCs/>
                <w:sz w:val="18"/>
                <w:szCs w:val="18"/>
              </w:rPr>
            </w:pPr>
          </w:p>
          <w:p w:rsidR="005C2855" w:rsidRDefault="005C2855">
            <w:pPr>
              <w:jc w:val="center"/>
              <w:rPr>
                <w:bCs/>
                <w:sz w:val="18"/>
                <w:szCs w:val="18"/>
              </w:rPr>
            </w:pPr>
          </w:p>
          <w:p w:rsidR="005C2855" w:rsidRDefault="005C2855">
            <w:pPr>
              <w:jc w:val="center"/>
              <w:rPr>
                <w:bCs/>
                <w:sz w:val="18"/>
                <w:szCs w:val="18"/>
              </w:rPr>
            </w:pPr>
          </w:p>
          <w:p w:rsidR="005C2855" w:rsidRDefault="005C2855">
            <w:pPr>
              <w:jc w:val="center"/>
              <w:rPr>
                <w:bCs/>
                <w:sz w:val="18"/>
                <w:szCs w:val="18"/>
              </w:rPr>
            </w:pPr>
          </w:p>
          <w:p w:rsidR="005C2855" w:rsidRDefault="005C2855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5C2855" w:rsidRDefault="008A1397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:rsidR="005C2855" w:rsidRDefault="005C2855">
      <w:pPr>
        <w:autoSpaceDE w:val="0"/>
        <w:autoSpaceDN w:val="0"/>
        <w:jc w:val="center"/>
        <w:rPr>
          <w:sz w:val="36"/>
          <w:szCs w:val="36"/>
        </w:rPr>
      </w:pPr>
    </w:p>
    <w:p w:rsidR="005C2855" w:rsidRDefault="005C2855">
      <w:pPr>
        <w:autoSpaceDE w:val="0"/>
        <w:autoSpaceDN w:val="0"/>
        <w:jc w:val="center"/>
        <w:rPr>
          <w:sz w:val="36"/>
          <w:szCs w:val="36"/>
        </w:rPr>
      </w:pPr>
    </w:p>
    <w:p w:rsidR="005C2855" w:rsidRDefault="005C2855">
      <w:pPr>
        <w:autoSpaceDE w:val="0"/>
        <w:autoSpaceDN w:val="0"/>
        <w:jc w:val="center"/>
        <w:rPr>
          <w:sz w:val="36"/>
          <w:szCs w:val="36"/>
        </w:rPr>
      </w:pPr>
    </w:p>
    <w:p w:rsidR="005C2855" w:rsidRDefault="005C2855">
      <w:pPr>
        <w:autoSpaceDE w:val="0"/>
        <w:autoSpaceDN w:val="0"/>
        <w:rPr>
          <w:sz w:val="36"/>
          <w:szCs w:val="36"/>
        </w:rPr>
      </w:pPr>
    </w:p>
    <w:p w:rsidR="005C2855" w:rsidRDefault="008A1397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 w:rsidR="005C2855" w:rsidRDefault="008A1397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5C2855" w:rsidRDefault="008A1397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5C2855" w:rsidRDefault="008A1397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5C2855" w:rsidRDefault="008A1397"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 w:rsidR="005C2855" w:rsidRDefault="008A1397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5C2855" w:rsidRDefault="008A1397"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5C2855" w:rsidRDefault="008A1397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b/>
          <w:sz w:val="28"/>
        </w:rPr>
        <w:t>邮箱：</w:t>
      </w:r>
    </w:p>
    <w:p w:rsidR="005C2855" w:rsidRDefault="008A1397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5C2855" w:rsidRDefault="008A1397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</w:rPr>
        <w:t xml:space="preserve"> </w:t>
      </w:r>
      <w:r>
        <w:rPr>
          <w:rFonts w:hint="eastAsia"/>
          <w:b/>
          <w:bCs/>
          <w:sz w:val="28"/>
          <w:u w:val="single"/>
        </w:rPr>
        <w:t>南宁</w:t>
      </w:r>
      <w:r>
        <w:rPr>
          <w:rFonts w:hint="eastAsia"/>
          <w:b/>
          <w:bCs/>
          <w:sz w:val="28"/>
          <w:u w:val="single"/>
        </w:rPr>
        <w:t>统一企业有限公司</w:t>
      </w:r>
      <w:r>
        <w:rPr>
          <w:rFonts w:hint="eastAsia"/>
          <w:b/>
          <w:bCs/>
          <w:sz w:val="28"/>
          <w:u w:val="single"/>
        </w:rPr>
        <w:t>食堂外包</w:t>
      </w:r>
      <w:r>
        <w:rPr>
          <w:rFonts w:hint="eastAsia"/>
          <w:b/>
          <w:bCs/>
          <w:sz w:val="28"/>
          <w:u w:val="single"/>
        </w:rPr>
        <w:t>服务项目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投标活动。</w:t>
      </w:r>
    </w:p>
    <w:p w:rsidR="005C2855" w:rsidRDefault="008A1397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5C2855" w:rsidRDefault="008A1397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5C2855" w:rsidRDefault="008A1397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5C2855" w:rsidRDefault="008A1397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>南宁</w:t>
      </w:r>
      <w:bookmarkStart w:id="0" w:name="_GoBack"/>
      <w:bookmarkEnd w:id="0"/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 w:rsidR="005C2855" w:rsidRDefault="005C2855">
      <w:pPr>
        <w:ind w:firstLine="570"/>
        <w:rPr>
          <w:sz w:val="28"/>
        </w:rPr>
      </w:pPr>
    </w:p>
    <w:p w:rsidR="005C2855" w:rsidRDefault="005C2855">
      <w:pPr>
        <w:ind w:firstLine="570"/>
        <w:rPr>
          <w:sz w:val="28"/>
        </w:rPr>
      </w:pPr>
    </w:p>
    <w:p w:rsidR="005C2855" w:rsidRDefault="008A1397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5C2855" w:rsidRDefault="008A1397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5C2855" w:rsidRDefault="008A1397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5C2855" w:rsidRDefault="005C2855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5C2855" w:rsidSect="005C2855">
      <w:headerReference w:type="default" r:id="rId11"/>
      <w:footerReference w:type="default" r:id="rId12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397" w:rsidRDefault="008A1397" w:rsidP="005C2855">
      <w:r>
        <w:separator/>
      </w:r>
    </w:p>
  </w:endnote>
  <w:endnote w:type="continuationSeparator" w:id="1">
    <w:p w:rsidR="008A1397" w:rsidRDefault="008A1397" w:rsidP="005C2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855" w:rsidRDefault="005C2855">
    <w:pPr>
      <w:pStyle w:val="a9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855" w:rsidRDefault="005C2855">
    <w:pPr>
      <w:pStyle w:val="a9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855" w:rsidRDefault="008A1397">
    <w:pPr>
      <w:pStyle w:val="a9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5C2855">
      <w:rPr>
        <w:sz w:val="20"/>
      </w:rPr>
      <w:fldChar w:fldCharType="begin"/>
    </w:r>
    <w:r>
      <w:rPr>
        <w:sz w:val="20"/>
      </w:rPr>
      <w:instrText xml:space="preserve"> page </w:instrText>
    </w:r>
    <w:r w:rsidR="005C2855">
      <w:rPr>
        <w:sz w:val="20"/>
      </w:rPr>
      <w:fldChar w:fldCharType="separate"/>
    </w:r>
    <w:r w:rsidR="00857264">
      <w:rPr>
        <w:noProof/>
        <w:sz w:val="20"/>
      </w:rPr>
      <w:t>2</w:t>
    </w:r>
    <w:r w:rsidR="005C2855">
      <w:rPr>
        <w:sz w:val="20"/>
      </w:rPr>
      <w:fldChar w:fldCharType="end"/>
    </w:r>
    <w:r>
      <w:rPr>
        <w:sz w:val="20"/>
      </w:rPr>
      <w:t xml:space="preserve"> / </w:t>
    </w:r>
    <w:r w:rsidR="005C2855">
      <w:rPr>
        <w:sz w:val="20"/>
      </w:rPr>
      <w:fldChar w:fldCharType="begin"/>
    </w:r>
    <w:r>
      <w:rPr>
        <w:sz w:val="20"/>
      </w:rPr>
      <w:instrText xml:space="preserve"> numpages </w:instrText>
    </w:r>
    <w:r w:rsidR="005C2855">
      <w:rPr>
        <w:sz w:val="20"/>
      </w:rPr>
      <w:fldChar w:fldCharType="separate"/>
    </w:r>
    <w:r w:rsidR="00857264">
      <w:rPr>
        <w:noProof/>
        <w:sz w:val="20"/>
      </w:rPr>
      <w:t>3</w:t>
    </w:r>
    <w:r w:rsidR="005C2855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397" w:rsidRDefault="008A1397" w:rsidP="005C2855">
      <w:r>
        <w:separator/>
      </w:r>
    </w:p>
  </w:footnote>
  <w:footnote w:type="continuationSeparator" w:id="1">
    <w:p w:rsidR="008A1397" w:rsidRDefault="008A1397" w:rsidP="005C2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855" w:rsidRDefault="005C2855">
    <w:pPr>
      <w:pStyle w:val="aa"/>
      <w:pBdr>
        <w:bottom w:val="none" w:sz="0" w:space="0" w:color="auto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855" w:rsidRDefault="005C2855">
    <w:pPr>
      <w:pStyle w:val="aa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285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57264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139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14045364"/>
    <w:rsid w:val="5D894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 w:unhideWhenUsed="0"/>
    <w:lsdException w:name="footer" w:semiHidden="0" w:uiPriority="99" w:unhideWhenUsed="0" w:qFormat="1"/>
    <w:lsdException w:name="caption" w:qFormat="1"/>
    <w:lsdException w:name="page number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 Indent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/>
    <w:lsdException w:name="Block Tex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5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5C2855"/>
    <w:pPr>
      <w:shd w:val="clear" w:color="auto" w:fill="000080"/>
    </w:pPr>
  </w:style>
  <w:style w:type="paragraph" w:styleId="a4">
    <w:name w:val="annotation text"/>
    <w:basedOn w:val="a"/>
    <w:link w:val="Char"/>
    <w:semiHidden/>
    <w:unhideWhenUsed/>
    <w:qFormat/>
    <w:rsid w:val="005C2855"/>
    <w:pPr>
      <w:jc w:val="left"/>
    </w:pPr>
  </w:style>
  <w:style w:type="paragraph" w:styleId="a5">
    <w:name w:val="Body Text Indent"/>
    <w:basedOn w:val="a"/>
    <w:rsid w:val="005C2855"/>
    <w:pPr>
      <w:ind w:firstLineChars="200" w:firstLine="480"/>
    </w:pPr>
    <w:rPr>
      <w:sz w:val="24"/>
      <w:szCs w:val="24"/>
    </w:rPr>
  </w:style>
  <w:style w:type="paragraph" w:styleId="a6">
    <w:name w:val="Block Text"/>
    <w:basedOn w:val="a"/>
    <w:rsid w:val="005C2855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7">
    <w:name w:val="Date"/>
    <w:basedOn w:val="a"/>
    <w:next w:val="a"/>
    <w:rsid w:val="005C2855"/>
    <w:pPr>
      <w:ind w:leftChars="2500" w:left="100"/>
    </w:pPr>
    <w:rPr>
      <w:sz w:val="24"/>
    </w:rPr>
  </w:style>
  <w:style w:type="paragraph" w:styleId="a8">
    <w:name w:val="Balloon Text"/>
    <w:basedOn w:val="a"/>
    <w:semiHidden/>
    <w:rsid w:val="005C2855"/>
    <w:rPr>
      <w:sz w:val="18"/>
      <w:szCs w:val="18"/>
    </w:rPr>
  </w:style>
  <w:style w:type="paragraph" w:styleId="a9">
    <w:name w:val="footer"/>
    <w:basedOn w:val="a"/>
    <w:link w:val="Char0"/>
    <w:uiPriority w:val="99"/>
    <w:qFormat/>
    <w:rsid w:val="005C285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rsid w:val="005C2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Normal (Web)"/>
    <w:basedOn w:val="a"/>
    <w:uiPriority w:val="99"/>
    <w:semiHidden/>
    <w:unhideWhenUsed/>
    <w:qFormat/>
    <w:rsid w:val="005C28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qFormat/>
    <w:rsid w:val="005C285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annotation subject"/>
    <w:basedOn w:val="a4"/>
    <w:next w:val="a4"/>
    <w:link w:val="Char1"/>
    <w:semiHidden/>
    <w:unhideWhenUsed/>
    <w:rsid w:val="005C2855"/>
    <w:rPr>
      <w:b/>
      <w:bCs/>
    </w:rPr>
  </w:style>
  <w:style w:type="character" w:styleId="ae">
    <w:name w:val="page number"/>
    <w:basedOn w:val="a0"/>
    <w:rsid w:val="005C2855"/>
  </w:style>
  <w:style w:type="character" w:styleId="af">
    <w:name w:val="Hyperlink"/>
    <w:basedOn w:val="a0"/>
    <w:qFormat/>
    <w:rsid w:val="005C2855"/>
    <w:rPr>
      <w:color w:val="333333"/>
      <w:u w:val="none"/>
    </w:rPr>
  </w:style>
  <w:style w:type="character" w:styleId="af0">
    <w:name w:val="annotation reference"/>
    <w:basedOn w:val="a0"/>
    <w:semiHidden/>
    <w:unhideWhenUsed/>
    <w:rsid w:val="005C2855"/>
    <w:rPr>
      <w:sz w:val="21"/>
      <w:szCs w:val="21"/>
    </w:rPr>
  </w:style>
  <w:style w:type="paragraph" w:styleId="af1">
    <w:name w:val="List Paragraph"/>
    <w:basedOn w:val="a"/>
    <w:uiPriority w:val="34"/>
    <w:qFormat/>
    <w:rsid w:val="005C2855"/>
    <w:pPr>
      <w:ind w:firstLineChars="200" w:firstLine="420"/>
    </w:pPr>
  </w:style>
  <w:style w:type="character" w:customStyle="1" w:styleId="Char">
    <w:name w:val="批注文字 Char"/>
    <w:basedOn w:val="a0"/>
    <w:link w:val="a4"/>
    <w:semiHidden/>
    <w:qFormat/>
    <w:rsid w:val="005C2855"/>
    <w:rPr>
      <w:kern w:val="2"/>
      <w:sz w:val="21"/>
    </w:rPr>
  </w:style>
  <w:style w:type="character" w:customStyle="1" w:styleId="Char1">
    <w:name w:val="批注主题 Char"/>
    <w:basedOn w:val="Char"/>
    <w:link w:val="ad"/>
    <w:semiHidden/>
    <w:qFormat/>
    <w:rsid w:val="005C2855"/>
    <w:rPr>
      <w:b/>
      <w:bCs/>
      <w:kern w:val="2"/>
      <w:sz w:val="21"/>
    </w:rPr>
  </w:style>
  <w:style w:type="character" w:customStyle="1" w:styleId="awspan1">
    <w:name w:val="awspan1"/>
    <w:basedOn w:val="a0"/>
    <w:rsid w:val="005C2855"/>
    <w:rPr>
      <w:color w:val="000000"/>
      <w:sz w:val="24"/>
      <w:szCs w:val="24"/>
    </w:rPr>
  </w:style>
  <w:style w:type="character" w:customStyle="1" w:styleId="Char0">
    <w:name w:val="页脚 Char"/>
    <w:basedOn w:val="a0"/>
    <w:link w:val="a9"/>
    <w:uiPriority w:val="99"/>
    <w:rsid w:val="005C2855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4</TotalTime>
  <Pages>3</Pages>
  <Words>244</Words>
  <Characters>1393</Characters>
  <Application>Microsoft Office Word</Application>
  <DocSecurity>0</DocSecurity>
  <Lines>11</Lines>
  <Paragraphs>3</Paragraphs>
  <ScaleCrop>false</ScaleCrop>
  <Company>Kunshan Research Institute,PEC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Windows 用户</cp:lastModifiedBy>
  <cp:revision>7</cp:revision>
  <cp:lastPrinted>2017-11-14T01:02:00Z</cp:lastPrinted>
  <dcterms:created xsi:type="dcterms:W3CDTF">2021-01-25T05:42:00Z</dcterms:created>
  <dcterms:modified xsi:type="dcterms:W3CDTF">2022-01-04T02:08:00Z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97402BEADB6340828276D74AC59B7D46</vt:lpwstr>
  </property>
</Properties>
</file>