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招标信息公告</w:t>
      </w:r>
    </w:p>
    <w:p>
      <w:pPr>
        <w:widowControl/>
        <w:spacing w:line="360" w:lineRule="exact"/>
        <w:ind w:firstLine="600" w:firstLineChars="25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内蒙古统一企业有限公司保洁劳务项目招标，公开征集符合如下要求的服务商伙伴：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firstLine="360" w:firstLineChars="15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日至20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22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31日</w:t>
      </w:r>
    </w:p>
    <w:p>
      <w:pPr>
        <w:widowControl/>
        <w:shd w:val="clear" w:color="auto" w:fill="FFFFFF"/>
        <w:ind w:firstLine="360" w:firstLineChars="15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项目地点：内蒙古呼和浩特市和林县盛乐经济园区食园街1号，内蒙古统一企业有限公司。 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</w:p>
    <w:p>
      <w:pPr>
        <w:widowControl/>
        <w:shd w:val="clear" w:color="auto" w:fill="FFFFFF"/>
        <w:ind w:firstLine="360" w:firstLineChars="15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项目范围：厂区内道路、宿舍、生产车间等区域保洁服务。</w:t>
      </w:r>
    </w:p>
    <w:p>
      <w:pPr>
        <w:spacing w:line="276" w:lineRule="auto"/>
        <w:ind w:firstLine="360" w:firstLineChars="150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 1.保洁人员年龄要求：18周岁≤年龄≤65周岁；</w:t>
      </w:r>
    </w:p>
    <w:p>
      <w:pPr>
        <w:spacing w:line="276" w:lineRule="auto"/>
        <w:ind w:left="1912" w:leftChars="796" w:hanging="240" w:hangingChars="1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2.身体健康，无传染性疾病、心脏病、高血压和其他影响工作的严重疾病或严重的生理和心理缺陷；</w:t>
      </w:r>
    </w:p>
    <w:p>
      <w:pPr>
        <w:spacing w:line="276" w:lineRule="auto"/>
        <w:ind w:firstLine="1680" w:firstLineChars="7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3.没有违反国家法律法规的行为，不在刑事、党纪和行政处分期内；</w:t>
      </w:r>
    </w:p>
    <w:p>
      <w:pPr>
        <w:spacing w:line="276" w:lineRule="auto"/>
        <w:ind w:firstLine="1680" w:firstLineChars="7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4.必须取得健康证，且合约期内健康证持续有效；</w:t>
      </w:r>
    </w:p>
    <w:p>
      <w:pPr>
        <w:widowControl/>
        <w:shd w:val="clear" w:color="auto" w:fill="FFFFFF"/>
        <w:ind w:firstLine="1680" w:firstLineChars="7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5.为其作业人员投保每人不低于拾万元保额的人身意外险；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</w:p>
    <w:p>
      <w:pPr>
        <w:widowControl/>
        <w:spacing w:line="360" w:lineRule="exact"/>
        <w:ind w:firstLine="360" w:firstLineChars="15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保证金缴纳：投标保证金0万元；履约保证金伍仟元，具体以招标说明书为准；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、有效的营业执照；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B、劳务派遣/劳务外包/保洁/物业管理的经营范围</w:t>
      </w:r>
      <w:r>
        <w:rPr>
          <w:rFonts w:hint="eastAsia" w:ascii="微软雅黑" w:hAnsi="微软雅黑" w:eastAsia="微软雅黑" w:cs="Arial"/>
          <w:color w:val="000000" w:themeColor="text1"/>
          <w:kern w:val="0"/>
          <w:sz w:val="24"/>
          <w:szCs w:val="24"/>
        </w:rPr>
        <w:t>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C、注册资本：≥50万人民币；</w:t>
      </w:r>
    </w:p>
    <w:p>
      <w:pPr>
        <w:widowControl/>
        <w:shd w:val="clear" w:color="auto" w:fill="FFFFFF"/>
        <w:ind w:firstLine="240" w:firstLineChars="1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D、执业年限≥1年； 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、联系人：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董维</w:t>
      </w:r>
    </w:p>
    <w:p>
      <w:pPr>
        <w:spacing w:line="360" w:lineRule="exact"/>
        <w:ind w:left="566" w:leftChars="136" w:hanging="280" w:hangingChars="117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、电话：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13503068994</w:t>
      </w:r>
    </w:p>
    <w:p>
      <w:pPr>
        <w:spacing w:line="360" w:lineRule="exact"/>
        <w:ind w:left="566" w:leftChars="136" w:hanging="280" w:hangingChars="117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C、邮箱：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dongwei1@pec.com.cn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 w:themeColor="text1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D、报名时间：</w:t>
      </w:r>
      <w:r>
        <w:rPr>
          <w:rFonts w:hint="eastAsia" w:ascii="微软雅黑" w:hAnsi="微软雅黑" w:eastAsia="微软雅黑" w:cs="Arial"/>
          <w:b/>
          <w:color w:val="000000" w:themeColor="text1"/>
          <w:kern w:val="0"/>
          <w:sz w:val="24"/>
          <w:szCs w:val="24"/>
        </w:rPr>
        <w:t>20</w:t>
      </w:r>
      <w:r>
        <w:rPr>
          <w:rFonts w:hint="eastAsia" w:ascii="微软雅黑" w:hAnsi="微软雅黑" w:eastAsia="微软雅黑" w:cs="Arial"/>
          <w:b/>
          <w:color w:val="000000" w:themeColor="text1"/>
          <w:kern w:val="0"/>
          <w:sz w:val="24"/>
          <w:szCs w:val="24"/>
          <w:lang w:val="en-US" w:eastAsia="zh-CN"/>
        </w:rPr>
        <w:t>21</w:t>
      </w:r>
      <w:r>
        <w:rPr>
          <w:rFonts w:hint="eastAsia" w:ascii="微软雅黑" w:hAnsi="微软雅黑" w:eastAsia="微软雅黑" w:cs="Arial"/>
          <w:b/>
          <w:color w:val="000000" w:themeColor="text1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b/>
          <w:color w:val="000000" w:themeColor="text1"/>
          <w:kern w:val="0"/>
          <w:sz w:val="24"/>
          <w:szCs w:val="24"/>
          <w:lang w:val="en-US" w:eastAsia="zh-CN"/>
        </w:rPr>
        <w:t>01</w:t>
      </w:r>
      <w:r>
        <w:rPr>
          <w:rFonts w:hint="eastAsia" w:ascii="微软雅黑" w:hAnsi="微软雅黑" w:eastAsia="微软雅黑" w:cs="Arial"/>
          <w:b/>
          <w:color w:val="000000" w:themeColor="text1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b/>
          <w:color w:val="000000" w:themeColor="text1"/>
          <w:kern w:val="0"/>
          <w:sz w:val="24"/>
          <w:szCs w:val="24"/>
          <w:lang w:val="en-US" w:eastAsia="zh-CN"/>
        </w:rPr>
        <w:t>28</w:t>
      </w:r>
      <w:r>
        <w:rPr>
          <w:rFonts w:hint="eastAsia" w:ascii="微软雅黑" w:hAnsi="微软雅黑" w:eastAsia="微软雅黑" w:cs="Arial"/>
          <w:b/>
          <w:color w:val="000000" w:themeColor="text1"/>
          <w:kern w:val="0"/>
          <w:sz w:val="24"/>
          <w:szCs w:val="24"/>
        </w:rPr>
        <w:t>日08时至20</w:t>
      </w:r>
      <w:r>
        <w:rPr>
          <w:rFonts w:hint="eastAsia" w:ascii="微软雅黑" w:hAnsi="微软雅黑" w:eastAsia="微软雅黑" w:cs="Arial"/>
          <w:b/>
          <w:color w:val="000000" w:themeColor="text1"/>
          <w:kern w:val="0"/>
          <w:sz w:val="24"/>
          <w:szCs w:val="24"/>
          <w:lang w:val="en-US" w:eastAsia="zh-CN"/>
        </w:rPr>
        <w:t>21</w:t>
      </w:r>
      <w:r>
        <w:rPr>
          <w:rFonts w:hint="eastAsia" w:ascii="微软雅黑" w:hAnsi="微软雅黑" w:eastAsia="微软雅黑" w:cs="Arial"/>
          <w:b/>
          <w:color w:val="000000" w:themeColor="text1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b/>
          <w:color w:val="000000" w:themeColor="text1"/>
          <w:kern w:val="0"/>
          <w:sz w:val="24"/>
          <w:szCs w:val="24"/>
          <w:lang w:val="en-US" w:eastAsia="zh-CN"/>
        </w:rPr>
        <w:t>02</w:t>
      </w:r>
      <w:r>
        <w:rPr>
          <w:rFonts w:hint="eastAsia" w:ascii="微软雅黑" w:hAnsi="微软雅黑" w:eastAsia="微软雅黑" w:cs="Arial"/>
          <w:b/>
          <w:color w:val="000000" w:themeColor="text1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b/>
          <w:color w:val="000000" w:themeColor="text1"/>
          <w:kern w:val="0"/>
          <w:sz w:val="24"/>
          <w:szCs w:val="24"/>
          <w:lang w:val="en-US" w:eastAsia="zh-CN"/>
        </w:rPr>
        <w:t>04</w:t>
      </w:r>
      <w:bookmarkStart w:id="0" w:name="_GoBack"/>
      <w:bookmarkEnd w:id="0"/>
      <w:r>
        <w:rPr>
          <w:rFonts w:hint="eastAsia" w:ascii="微软雅黑" w:hAnsi="微软雅黑" w:eastAsia="微软雅黑" w:cs="Arial"/>
          <w:b/>
          <w:color w:val="000000" w:themeColor="text1"/>
          <w:kern w:val="0"/>
          <w:sz w:val="24"/>
          <w:szCs w:val="24"/>
        </w:rPr>
        <w:t>日17时止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E、所有报名材料加盖公章，扫描至我司邮箱审核（报名表Word文档同步提供），并电话与联系人确认资料是否已收到；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A、资质初审合格后，将统一安排参与招投标工作。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C、有意向之服务商，可至</w:t>
      </w:r>
      <w:r>
        <w:fldChar w:fldCharType="begin"/>
      </w:r>
      <w:r>
        <w:instrText xml:space="preserve"> HYPERLINK "http://www.uni-president.com.cn/zhaobiaogonggao.asp" </w:instrText>
      </w:r>
      <w:r>
        <w:fldChar w:fldCharType="separate"/>
      </w:r>
      <w:r>
        <w:rPr>
          <w:b/>
          <w:color w:val="000000"/>
        </w:rPr>
        <w:t>www.uni-president.com.cn/zhaobiaogonggao.asp</w:t>
      </w:r>
      <w:r>
        <w:rPr>
          <w:b/>
          <w:color w:val="000000"/>
        </w:rPr>
        <w:fldChar w:fldCharType="end"/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获取报名资料。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rFonts w:hint="eastAsia" w:ascii="宋体" w:hAnsi="宋体"/>
          <w:bCs/>
          <w:sz w:val="20"/>
          <w:szCs w:val="24"/>
          <w:u w:val="single"/>
        </w:rPr>
        <w:t>内蒙古统一2021年度保洁劳务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3118"/>
        <w:gridCol w:w="567"/>
        <w:gridCol w:w="426"/>
        <w:gridCol w:w="1559"/>
        <w:gridCol w:w="709"/>
        <w:gridCol w:w="425"/>
        <w:gridCol w:w="16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8472" w:type="dxa"/>
            <w:gridSpan w:val="7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一</w:t>
            </w:r>
            <w:r>
              <w:rPr>
                <w:rFonts w:hint="eastAsia"/>
                <w:b/>
                <w:bCs/>
                <w:sz w:val="18"/>
                <w:szCs w:val="18"/>
              </w:rPr>
              <w:t>、</w:t>
            </w:r>
            <w:r>
              <w:rPr>
                <w:b/>
                <w:bCs/>
                <w:sz w:val="18"/>
                <w:szCs w:val="18"/>
              </w:rPr>
              <w:t>服务商信息</w:t>
            </w:r>
            <w:r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11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（依我司项目要求提供）。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119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法人与联络人</w:t>
            </w:r>
            <w:r>
              <w:rPr>
                <w:b/>
                <w:bCs/>
                <w:sz w:val="18"/>
                <w:szCs w:val="18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；</w:t>
            </w:r>
          </w:p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>法人与联络人</w:t>
            </w:r>
            <w:r>
              <w:rPr>
                <w:b/>
                <w:bCs/>
                <w:sz w:val="18"/>
                <w:szCs w:val="18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联络人劳动合同复印件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授权委托书原件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注册地址与办公地址</w:t>
            </w:r>
            <w:r>
              <w:rPr>
                <w:b/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591" w:type="dxa"/>
            <w:gridSpan w:val="9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二、审核情况（统一公司填写）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11" w:type="dxa"/>
            <w:gridSpan w:val="3"/>
            <w:vMerge w:val="restart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11" w:type="dxa"/>
            <w:gridSpan w:val="3"/>
            <w:vMerge w:val="continue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是否竞品控股、参股、转投资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2828" w:type="dxa"/>
            <w:gridSpan w:val="3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是否发生重大安全事故、重大质量事故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□合格□不合格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备注：以上信息，除统一公司填写栏外，需填写完整，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>单位及职务：</w:t>
      </w:r>
    </w:p>
    <w:p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b/>
          <w:bCs/>
          <w:sz w:val="28"/>
          <w:u w:val="single"/>
        </w:rPr>
        <w:t>内蒙古统一企业有限公司保洁劳务项目</w:t>
      </w:r>
      <w:r>
        <w:rPr>
          <w:rFonts w:hint="eastAsia"/>
          <w:sz w:val="28"/>
        </w:rPr>
        <w:t>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内蒙古 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签署日期：年月日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right"/>
      <w:rPr>
        <w:sz w:val="10"/>
      </w:rPr>
    </w:pPr>
    <w:r>
      <w:rPr>
        <w:rFonts w:hint="eastAsia"/>
        <w:sz w:val="28"/>
      </w:rPr>
      <w:t>编号：年+月+序号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312E"/>
    <w:rsid w:val="00004843"/>
    <w:rsid w:val="00006AB0"/>
    <w:rsid w:val="0000772A"/>
    <w:rsid w:val="00010458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859"/>
    <w:rsid w:val="00060B70"/>
    <w:rsid w:val="00060E5E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C789D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5580"/>
    <w:rsid w:val="000F74F8"/>
    <w:rsid w:val="000F7D74"/>
    <w:rsid w:val="00104598"/>
    <w:rsid w:val="00105415"/>
    <w:rsid w:val="00106B05"/>
    <w:rsid w:val="00120DCE"/>
    <w:rsid w:val="00120EA5"/>
    <w:rsid w:val="001211E1"/>
    <w:rsid w:val="00122579"/>
    <w:rsid w:val="00126EF2"/>
    <w:rsid w:val="00127CAC"/>
    <w:rsid w:val="001303AB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549E6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96FD5"/>
    <w:rsid w:val="001A0530"/>
    <w:rsid w:val="001A45BF"/>
    <w:rsid w:val="001A5143"/>
    <w:rsid w:val="001A53F1"/>
    <w:rsid w:val="001A54BC"/>
    <w:rsid w:val="001A64DA"/>
    <w:rsid w:val="001A6E49"/>
    <w:rsid w:val="001C0DE2"/>
    <w:rsid w:val="001C1EC2"/>
    <w:rsid w:val="001C44F1"/>
    <w:rsid w:val="001C654D"/>
    <w:rsid w:val="001D2CFE"/>
    <w:rsid w:val="001D3D9D"/>
    <w:rsid w:val="001D51C5"/>
    <w:rsid w:val="001D742D"/>
    <w:rsid w:val="001E07F6"/>
    <w:rsid w:val="001E3321"/>
    <w:rsid w:val="001E5111"/>
    <w:rsid w:val="001F0148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6908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5E63"/>
    <w:rsid w:val="003761F0"/>
    <w:rsid w:val="00376C1D"/>
    <w:rsid w:val="003807D5"/>
    <w:rsid w:val="00383359"/>
    <w:rsid w:val="0038726D"/>
    <w:rsid w:val="0039230C"/>
    <w:rsid w:val="00393350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2188"/>
    <w:rsid w:val="004761A5"/>
    <w:rsid w:val="00477D5D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497F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6EB"/>
    <w:rsid w:val="00650E0D"/>
    <w:rsid w:val="00652338"/>
    <w:rsid w:val="00652F0A"/>
    <w:rsid w:val="0065715B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6D6B"/>
    <w:rsid w:val="00697609"/>
    <w:rsid w:val="00697F9A"/>
    <w:rsid w:val="006A0AC3"/>
    <w:rsid w:val="006A3BE5"/>
    <w:rsid w:val="006A4D94"/>
    <w:rsid w:val="006A68BC"/>
    <w:rsid w:val="006A7691"/>
    <w:rsid w:val="006B054D"/>
    <w:rsid w:val="006B4CBF"/>
    <w:rsid w:val="006B5205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071EE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36FD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245A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9F3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5BFE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07D88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43E5"/>
    <w:rsid w:val="00985D2B"/>
    <w:rsid w:val="00986F5C"/>
    <w:rsid w:val="0098734D"/>
    <w:rsid w:val="009901AD"/>
    <w:rsid w:val="00990DB8"/>
    <w:rsid w:val="00992EE6"/>
    <w:rsid w:val="00994694"/>
    <w:rsid w:val="00995695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5AA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5F75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331C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866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492E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62E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08F3"/>
    <w:rsid w:val="00D31914"/>
    <w:rsid w:val="00D3376C"/>
    <w:rsid w:val="00D34F4A"/>
    <w:rsid w:val="00D369E5"/>
    <w:rsid w:val="00D3720F"/>
    <w:rsid w:val="00D410BF"/>
    <w:rsid w:val="00D429E7"/>
    <w:rsid w:val="00D43090"/>
    <w:rsid w:val="00D43164"/>
    <w:rsid w:val="00D522CA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317D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05BD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3D72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272D9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76D648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12"/>
    <w:semiHidden/>
    <w:uiPriority w:val="0"/>
    <w:rPr>
      <w:b/>
      <w:bCs/>
      <w:kern w:val="2"/>
      <w:sz w:val="21"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3</Pages>
  <Words>290</Words>
  <Characters>1659</Characters>
  <Lines>13</Lines>
  <Paragraphs>3</Paragraphs>
  <TotalTime>29</TotalTime>
  <ScaleCrop>false</ScaleCrop>
  <LinksUpToDate>false</LinksUpToDate>
  <CharactersWithSpaces>1946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2020-10-22T00:44:00Z</dcterms:created>
  <dc:creator>grdpec</dc:creator>
  <cp:keywords>标准</cp:keywords>
  <cp:lastModifiedBy>维维</cp:lastModifiedBy>
  <cp:lastPrinted>2017-11-14T01:02:00Z</cp:lastPrinted>
  <dcterms:modified xsi:type="dcterms:W3CDTF">2021-01-27T07:41:58Z</dcterms:modified>
  <dc:subject>昆山研究所标准书模板</dc:subject>
  <dc:title>stdbook</dc:title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