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left="120" w:leftChars="57"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北京统一饮品有限公司针对</w:t>
      </w:r>
      <w:r>
        <w:rPr>
          <w:rFonts w:hint="eastAsia" w:ascii="微软雅黑" w:hAnsi="微软雅黑" w:eastAsia="微软雅黑" w:cs="Arial"/>
          <w:b/>
          <w:color w:val="000000"/>
          <w:kern w:val="0"/>
          <w:sz w:val="24"/>
          <w:szCs w:val="24"/>
        </w:rPr>
        <w:t xml:space="preserve">2021-2023年度北京成品搬运装卸劳务外包服务项目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时间：2021年</w:t>
      </w:r>
      <w:r>
        <w:rPr>
          <w:rFonts w:hint="eastAsia" w:ascii="微软雅黑" w:hAnsi="微软雅黑" w:eastAsia="微软雅黑" w:cs="Arial"/>
          <w:color w:val="000000"/>
          <w:kern w:val="0"/>
          <w:sz w:val="24"/>
          <w:szCs w:val="24"/>
        </w:rPr>
        <w:t>4</w:t>
      </w:r>
      <w:r>
        <w:rPr>
          <w:rFonts w:ascii="微软雅黑" w:hAnsi="微软雅黑" w:eastAsia="微软雅黑" w:cs="Arial"/>
          <w:color w:val="000000"/>
          <w:kern w:val="0"/>
          <w:sz w:val="24"/>
          <w:szCs w:val="24"/>
        </w:rPr>
        <w:t>月1日至202</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月31日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项目地点：北京统一饮品有限公司（怀柔区富乐工业区70#）</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ascii="微软雅黑" w:hAnsi="微软雅黑" w:eastAsia="微软雅黑" w:cs="Arial"/>
          <w:color w:val="000000"/>
          <w:kern w:val="0"/>
          <w:sz w:val="24"/>
          <w:szCs w:val="24"/>
        </w:rPr>
        <w:t>产品搬运装卸</w:t>
      </w:r>
      <w:r>
        <w:rPr>
          <w:rFonts w:hint="eastAsia" w:ascii="微软雅黑" w:hAnsi="微软雅黑" w:eastAsia="微软雅黑" w:cs="Arial"/>
          <w:color w:val="000000"/>
          <w:kern w:val="0"/>
          <w:sz w:val="24"/>
          <w:szCs w:val="24"/>
        </w:rPr>
        <w:t>；库房整理；装车理货；破损品处理；产品改包装等。</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进、出货需求及作业现场实际情况予以调节人员的作业时间及人数，保质保量完成甲方成品每日装、卸货需求，作业时间需配合甲方装卸货工作时间，上班时间以甲方现场主管通知和要求为准，节假日不再另行支付加班费。</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保证金缴纳：投标保证金2万元；履约保证金3万元，具体以招标说明书为准。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、有效的营业执照，具备劳务外包或劳务派遣（具备劳务派遣许可证）或劳务服务或搬运或装卸或港口货物装卸的营业范围；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B、注册资本：从事劳务外包或劳务派遣或劳务服务或搬运或装卸或港口货物装卸年限≥1年。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w:t>
      </w:r>
      <w:r>
        <w:rPr>
          <w:rFonts w:ascii="微软雅黑" w:hAnsi="微软雅黑" w:eastAsia="微软雅黑" w:cs="Arial"/>
          <w:color w:val="000000"/>
          <w:kern w:val="0"/>
          <w:sz w:val="24"/>
          <w:szCs w:val="24"/>
        </w:rPr>
        <w:t>50</w:t>
      </w:r>
      <w:r>
        <w:rPr>
          <w:rFonts w:hint="eastAsia" w:ascii="微软雅黑" w:hAnsi="微软雅黑" w:eastAsia="微软雅黑" w:cs="Arial"/>
          <w:color w:val="000000"/>
          <w:kern w:val="0"/>
          <w:sz w:val="24"/>
          <w:szCs w:val="24"/>
        </w:rPr>
        <w:t>万人民币；</w:t>
      </w:r>
      <w:r>
        <w:rPr>
          <w:rFonts w:ascii="微软雅黑" w:hAnsi="微软雅黑" w:eastAsia="微软雅黑" w:cs="Arial"/>
          <w:color w:val="000000"/>
          <w:kern w:val="0"/>
          <w:sz w:val="24"/>
          <w:szCs w:val="24"/>
        </w:rPr>
        <w:t xml:space="preserve"> 可以开具增值税专用发票</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hint="eastAsia" w:ascii="微软雅黑" w:hAnsi="微软雅黑" w:eastAsia="微软雅黑" w:cs="Arial"/>
          <w:color w:val="000000"/>
          <w:kern w:val="0"/>
          <w:sz w:val="24"/>
          <w:szCs w:val="24"/>
          <w:lang w:eastAsia="zh-CN"/>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13503068994</w:t>
      </w:r>
    </w:p>
    <w:p>
      <w:pPr>
        <w:spacing w:line="360" w:lineRule="exact"/>
        <w:ind w:left="566" w:leftChars="136" w:hanging="280" w:hangingChars="117"/>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CN"/>
        </w:rPr>
        <w:t>dongwei1@pec.com.cn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eastAsia" w:ascii="微软雅黑" w:hAnsi="微软雅黑" w:eastAsia="微软雅黑" w:cs="Arial"/>
          <w:b/>
          <w:color w:val="000000"/>
          <w:kern w:val="0"/>
          <w:sz w:val="24"/>
          <w:szCs w:val="24"/>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01</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16</w:t>
      </w:r>
      <w:r>
        <w:rPr>
          <w:rFonts w:hint="eastAsia" w:ascii="微软雅黑" w:hAnsi="微软雅黑" w:eastAsia="微软雅黑" w:cs="Arial"/>
          <w:b/>
          <w:color w:val="000000"/>
          <w:kern w:val="0"/>
          <w:sz w:val="24"/>
          <w:szCs w:val="24"/>
          <w:highlight w:val="none"/>
        </w:rPr>
        <w:t>日08</w:t>
      </w:r>
      <w:bookmarkStart w:id="0" w:name="_GoBack"/>
      <w:bookmarkEnd w:id="0"/>
      <w:r>
        <w:rPr>
          <w:rFonts w:hint="eastAsia" w:ascii="微软雅黑" w:hAnsi="微软雅黑" w:eastAsia="微软雅黑" w:cs="Arial"/>
          <w:b/>
          <w:color w:val="000000"/>
          <w:kern w:val="0"/>
          <w:sz w:val="24"/>
          <w:szCs w:val="24"/>
          <w:highlight w:val="none"/>
        </w:rPr>
        <w:t>时至202</w:t>
      </w:r>
      <w:r>
        <w:rPr>
          <w:rFonts w:hint="eastAsia" w:ascii="微软雅黑" w:hAnsi="微软雅黑" w:eastAsia="微软雅黑" w:cs="Arial"/>
          <w:b/>
          <w:color w:val="000000"/>
          <w:kern w:val="0"/>
          <w:sz w:val="24"/>
          <w:szCs w:val="24"/>
          <w:highlight w:val="none"/>
          <w:lang w:val="en-US" w:eastAsia="zh-CN"/>
        </w:rPr>
        <w:t>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01</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24</w:t>
      </w:r>
      <w:r>
        <w:rPr>
          <w:rFonts w:hint="eastAsia" w:ascii="微软雅黑" w:hAnsi="微软雅黑" w:eastAsia="微软雅黑" w:cs="Arial"/>
          <w:b/>
          <w:color w:val="000000"/>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w:t>
      </w:r>
      <w:r>
        <w:rPr>
          <w:rFonts w:hint="eastAsia" w:ascii="微软雅黑" w:hAnsi="微软雅黑" w:eastAsia="微软雅黑" w:cs="Arial"/>
          <w:color w:val="000000"/>
          <w:kern w:val="0"/>
          <w:sz w:val="24"/>
          <w:szCs w:val="24"/>
        </w:rPr>
        <w:t>扫描至我司邮箱审核</w:t>
      </w:r>
      <w:r>
        <w:rPr>
          <w:rFonts w:hint="eastAsia" w:ascii="微软雅黑" w:hAnsi="微软雅黑" w:eastAsia="微软雅黑" w:cs="Arial"/>
          <w:color w:val="000000"/>
          <w:kern w:val="0"/>
          <w:sz w:val="24"/>
          <w:szCs w:val="24"/>
          <w:lang w:eastAsia="zh-CN"/>
        </w:rPr>
        <w:t>（报名表</w:t>
      </w:r>
      <w:r>
        <w:rPr>
          <w:rFonts w:hint="eastAsia" w:ascii="微软雅黑" w:hAnsi="微软雅黑" w:eastAsia="微软雅黑" w:cs="Arial"/>
          <w:color w:val="000000"/>
          <w:kern w:val="0"/>
          <w:sz w:val="24"/>
          <w:szCs w:val="24"/>
          <w:lang w:val="en-US" w:eastAsia="zh-CN"/>
        </w:rPr>
        <w:t>Word文档同步提供</w:t>
      </w:r>
      <w:r>
        <w:rPr>
          <w:rFonts w:hint="eastAsia" w:ascii="微软雅黑" w:hAnsi="微软雅黑" w:eastAsia="微软雅黑" w:cs="Arial"/>
          <w:color w:val="000000"/>
          <w:kern w:val="0"/>
          <w:sz w:val="24"/>
          <w:szCs w:val="24"/>
          <w:lang w:eastAsia="zh-CN"/>
        </w:rPr>
        <w:t>），并电话与联系人确认资料是否已收到</w:t>
      </w:r>
      <w:r>
        <w:rPr>
          <w:rFonts w:hint="eastAsia" w:ascii="微软雅黑" w:hAnsi="微软雅黑" w:eastAsia="微软雅黑" w:cs="Arial"/>
          <w:color w:val="000000"/>
          <w:kern w:val="0"/>
          <w:sz w:val="24"/>
          <w:szCs w:val="24"/>
        </w:rPr>
        <w:t>；</w:t>
      </w:r>
    </w:p>
    <w:p>
      <w:pPr>
        <w:spacing w:line="360" w:lineRule="exact"/>
        <w:rPr>
          <w:rFonts w:ascii="微软雅黑" w:hAnsi="微软雅黑" w:eastAsia="微软雅黑" w:cs="Arial"/>
          <w:color w:val="000000"/>
          <w:kern w:val="0"/>
          <w:sz w:val="24"/>
          <w:szCs w:val="24"/>
        </w:rPr>
      </w:pP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XX统一20XX年度XX服务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北京统一饮品有限公司2</w:t>
      </w:r>
      <w:r>
        <w:rPr>
          <w:b/>
          <w:bCs/>
          <w:sz w:val="28"/>
          <w:u w:val="single"/>
        </w:rPr>
        <w:t>021-202</w:t>
      </w:r>
      <w:r>
        <w:rPr>
          <w:rFonts w:hint="eastAsia"/>
          <w:b/>
          <w:bCs/>
          <w:sz w:val="28"/>
          <w:u w:val="single"/>
        </w:rPr>
        <w:t>3年度成品搬运装卸劳务外包服务项目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北京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471A3"/>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3CD2"/>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5BA1"/>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3F0D"/>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061E"/>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F94"/>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3E2"/>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08C"/>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19CD"/>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204"/>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268F"/>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047B"/>
    <w:rsid w:val="005819C1"/>
    <w:rsid w:val="00582C41"/>
    <w:rsid w:val="005836DE"/>
    <w:rsid w:val="00586906"/>
    <w:rsid w:val="00587D35"/>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36FD7"/>
    <w:rsid w:val="00740700"/>
    <w:rsid w:val="00741A5C"/>
    <w:rsid w:val="00743391"/>
    <w:rsid w:val="00743ACA"/>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3C1C"/>
    <w:rsid w:val="007747EC"/>
    <w:rsid w:val="00775192"/>
    <w:rsid w:val="007759AA"/>
    <w:rsid w:val="0077713C"/>
    <w:rsid w:val="00780373"/>
    <w:rsid w:val="007815BC"/>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616"/>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E7AA6"/>
    <w:rsid w:val="007F1679"/>
    <w:rsid w:val="007F4E98"/>
    <w:rsid w:val="007F52F4"/>
    <w:rsid w:val="008030AD"/>
    <w:rsid w:val="00803AC7"/>
    <w:rsid w:val="0080560C"/>
    <w:rsid w:val="00805C5D"/>
    <w:rsid w:val="00805F69"/>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4D2"/>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2D18"/>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37F35"/>
    <w:rsid w:val="00A4006E"/>
    <w:rsid w:val="00A414A4"/>
    <w:rsid w:val="00A42C5A"/>
    <w:rsid w:val="00A504F4"/>
    <w:rsid w:val="00A50683"/>
    <w:rsid w:val="00A50728"/>
    <w:rsid w:val="00A55F75"/>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934BA"/>
    <w:rsid w:val="00AA013E"/>
    <w:rsid w:val="00AA0E84"/>
    <w:rsid w:val="00AA2410"/>
    <w:rsid w:val="00AA7E17"/>
    <w:rsid w:val="00AB2551"/>
    <w:rsid w:val="00AB739C"/>
    <w:rsid w:val="00AB7D2D"/>
    <w:rsid w:val="00AB7F54"/>
    <w:rsid w:val="00AC2C25"/>
    <w:rsid w:val="00AC5F60"/>
    <w:rsid w:val="00AC7424"/>
    <w:rsid w:val="00AD0BB8"/>
    <w:rsid w:val="00AD2ED8"/>
    <w:rsid w:val="00AD3A28"/>
    <w:rsid w:val="00AD455B"/>
    <w:rsid w:val="00AD5D29"/>
    <w:rsid w:val="00AD6DEA"/>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313F"/>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3C08"/>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0D0D"/>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05BD"/>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5A8D"/>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38BD"/>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5A6D"/>
    <w:rsid w:val="00F97BAE"/>
    <w:rsid w:val="00FA5102"/>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0EF5619"/>
    <w:rsid w:val="442F2E90"/>
    <w:rsid w:val="77A072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330</Words>
  <Characters>1887</Characters>
  <Lines>15</Lines>
  <Paragraphs>4</Paragraphs>
  <TotalTime>0</TotalTime>
  <ScaleCrop>false</ScaleCrop>
  <LinksUpToDate>false</LinksUpToDate>
  <CharactersWithSpaces>2213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2020-10-22T00:44:00Z</dcterms:created>
  <dc:creator>grdpec</dc:creator>
  <cp:keywords>标准</cp:keywords>
  <cp:lastModifiedBy>维维</cp:lastModifiedBy>
  <cp:lastPrinted>2017-11-14T01:02:00Z</cp:lastPrinted>
  <dcterms:modified xsi:type="dcterms:W3CDTF">2021-01-15T05:20:48Z</dcterms:modified>
  <dc:subject>昆山研究所标准书模板</dc:subject>
  <dc:title>stdbook</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