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长沙统一企业有限公司（</w:t>
      </w:r>
      <w:r>
        <w:rPr>
          <w:rFonts w:ascii="微软雅黑" w:hAnsi="微软雅黑" w:eastAsia="微软雅黑" w:cs="Arial"/>
          <w:color w:val="000000"/>
          <w:kern w:val="0"/>
          <w:sz w:val="24"/>
          <w:szCs w:val="24"/>
        </w:rPr>
        <w:t>以下</w:t>
      </w:r>
      <w:r>
        <w:rPr>
          <w:rFonts w:hint="eastAsia" w:ascii="微软雅黑" w:hAnsi="微软雅黑" w:eastAsia="微软雅黑" w:cs="Arial"/>
          <w:color w:val="000000"/>
          <w:kern w:val="0"/>
          <w:sz w:val="24"/>
          <w:szCs w:val="24"/>
        </w:rPr>
        <w:t>简</w:t>
      </w:r>
      <w:r>
        <w:rPr>
          <w:rFonts w:ascii="微软雅黑" w:hAnsi="微软雅黑" w:eastAsia="微软雅黑" w:cs="Arial"/>
          <w:color w:val="000000"/>
          <w:kern w:val="0"/>
          <w:sz w:val="24"/>
          <w:szCs w:val="24"/>
        </w:rPr>
        <w:t>称：甲方</w:t>
      </w:r>
      <w:r>
        <w:rPr>
          <w:rFonts w:hint="eastAsia" w:ascii="微软雅黑" w:hAnsi="微软雅黑" w:eastAsia="微软雅黑" w:cs="Arial"/>
          <w:color w:val="000000"/>
          <w:kern w:val="0"/>
          <w:sz w:val="24"/>
          <w:szCs w:val="24"/>
        </w:rPr>
        <w:t>）就长沙统一企业有限公司食品成品仓&amp;资材仓劳务外包项目进行招标，公开征集满足如下要求的服务商伙伴：</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20</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12</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10</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3</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（以实际签订时间为准，期限15个月）</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项目地点：长沙市开福区金霞经济开发区中青路1301号长沙统一企业有限公司</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项目范围：成品食品仓及资材仓库装卸货物、盖章、理货、缠膜、叉车作业等工作。</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食品仓、资材仓库出货需求及作业现场实际情况予以调节人员的作业时间及人数，保质保量完成甲方成品、资材仓库每日装卸货需求，作业时间需配合甲方装卸货工作时间，上班时间以甲方现场主管通知和要求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保证金缴纳：投标保证金3万元；履约保证金5万元，具体以招标说明书为准。。</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、营业范围：具备有效的营业执照；</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B、具备劳务外包或劳务派遣（具备劳务派遣许可证）或劳务服务或搬运或装卸的营业范围；</w:t>
      </w:r>
    </w:p>
    <w:p>
      <w:pPr>
        <w:widowControl/>
        <w:shd w:val="clear" w:color="auto" w:fill="FFFFFF"/>
        <w:ind w:left="848" w:leftChars="202" w:hanging="424" w:hangingChars="177"/>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C、注册资本：≥50万元人民币；</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D、执业年限： 具备劳务外包或劳务派遣或劳务服务或搬运或装卸的营业范围1年（含）以上（含）。</w:t>
      </w:r>
      <w:bookmarkStart w:id="0" w:name="_GoBack"/>
      <w:bookmarkEnd w:id="0"/>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3、报名方式：</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、报名咨询人：</w:t>
      </w:r>
      <w:r>
        <w:rPr>
          <w:rFonts w:ascii="微软雅黑" w:hAnsi="微软雅黑" w:eastAsia="微软雅黑" w:cs="Arial"/>
          <w:color w:val="000000"/>
          <w:kern w:val="0"/>
          <w:sz w:val="24"/>
          <w:szCs w:val="24"/>
        </w:rPr>
        <w:t>金女士</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、电话：0512-57908262</w:t>
      </w:r>
    </w:p>
    <w:p>
      <w:pPr>
        <w:widowControl/>
        <w:shd w:val="clear" w:color="auto" w:fill="FFFFFF"/>
        <w:ind w:left="424" w:leftChars="201" w:hanging="2"/>
        <w:jc w:val="left"/>
        <w:rPr>
          <w:rFonts w:ascii="微软雅黑" w:hAnsi="微软雅黑" w:eastAsia="微软雅黑" w:cs="Arial"/>
          <w:b/>
          <w:color w:val="FF0000"/>
          <w:kern w:val="0"/>
          <w:sz w:val="24"/>
          <w:szCs w:val="24"/>
        </w:rPr>
      </w:pPr>
      <w:r>
        <w:rPr>
          <w:rFonts w:hint="eastAsia" w:ascii="微软雅黑" w:hAnsi="微软雅黑" w:eastAsia="微软雅黑" w:cs="Arial"/>
          <w:color w:val="000000"/>
          <w:kern w:val="0"/>
          <w:sz w:val="24"/>
          <w:szCs w:val="24"/>
        </w:rPr>
        <w:t>C、报名时间：</w:t>
      </w:r>
      <w:r>
        <w:rPr>
          <w:rFonts w:hint="eastAsia" w:ascii="微软雅黑" w:hAnsi="微软雅黑" w:eastAsia="微软雅黑" w:cs="Arial"/>
          <w:b/>
          <w:color w:val="FF0000"/>
          <w:kern w:val="0"/>
          <w:sz w:val="24"/>
          <w:szCs w:val="24"/>
        </w:rPr>
        <w:t>2020年</w:t>
      </w:r>
      <w:r>
        <w:rPr>
          <w:rFonts w:hint="eastAsia" w:ascii="微软雅黑" w:hAnsi="微软雅黑" w:eastAsia="微软雅黑" w:cs="Arial"/>
          <w:b/>
          <w:color w:val="FF0000"/>
          <w:kern w:val="0"/>
          <w:sz w:val="24"/>
          <w:szCs w:val="24"/>
          <w:lang w:val="en-US" w:eastAsia="zh-CN"/>
        </w:rPr>
        <w:t>11</w:t>
      </w:r>
      <w:r>
        <w:rPr>
          <w:rFonts w:hint="eastAsia" w:ascii="微软雅黑" w:hAnsi="微软雅黑" w:eastAsia="微软雅黑" w:cs="Arial"/>
          <w:b/>
          <w:color w:val="FF0000"/>
          <w:kern w:val="0"/>
          <w:sz w:val="24"/>
          <w:szCs w:val="24"/>
        </w:rPr>
        <w:t>月</w:t>
      </w:r>
      <w:r>
        <w:rPr>
          <w:rFonts w:hint="eastAsia" w:ascii="微软雅黑" w:hAnsi="微软雅黑" w:eastAsia="微软雅黑" w:cs="Arial"/>
          <w:b/>
          <w:color w:val="FF0000"/>
          <w:kern w:val="0"/>
          <w:sz w:val="24"/>
          <w:szCs w:val="24"/>
          <w:lang w:val="en-US" w:eastAsia="zh-CN"/>
        </w:rPr>
        <w:t>6</w:t>
      </w:r>
      <w:r>
        <w:rPr>
          <w:rFonts w:hint="eastAsia" w:ascii="微软雅黑" w:hAnsi="微软雅黑" w:eastAsia="微软雅黑" w:cs="Arial"/>
          <w:b/>
          <w:color w:val="FF0000"/>
          <w:kern w:val="0"/>
          <w:sz w:val="24"/>
          <w:szCs w:val="24"/>
        </w:rPr>
        <w:t>日08时至2020年</w:t>
      </w:r>
      <w:r>
        <w:rPr>
          <w:rFonts w:hint="eastAsia" w:ascii="微软雅黑" w:hAnsi="微软雅黑" w:eastAsia="微软雅黑" w:cs="Arial"/>
          <w:b/>
          <w:color w:val="FF0000"/>
          <w:kern w:val="0"/>
          <w:sz w:val="24"/>
          <w:szCs w:val="24"/>
          <w:lang w:val="en-US" w:eastAsia="zh-CN"/>
        </w:rPr>
        <w:t>11</w:t>
      </w:r>
      <w:r>
        <w:rPr>
          <w:rFonts w:hint="eastAsia" w:ascii="微软雅黑" w:hAnsi="微软雅黑" w:eastAsia="微软雅黑" w:cs="Arial"/>
          <w:b/>
          <w:color w:val="FF0000"/>
          <w:kern w:val="0"/>
          <w:sz w:val="24"/>
          <w:szCs w:val="24"/>
        </w:rPr>
        <w:t>月</w:t>
      </w:r>
      <w:r>
        <w:rPr>
          <w:rFonts w:hint="eastAsia" w:ascii="微软雅黑" w:hAnsi="微软雅黑" w:eastAsia="微软雅黑" w:cs="Arial"/>
          <w:b/>
          <w:color w:val="FF0000"/>
          <w:kern w:val="0"/>
          <w:sz w:val="24"/>
          <w:szCs w:val="24"/>
          <w:lang w:val="en-US" w:eastAsia="zh-CN"/>
        </w:rPr>
        <w:t>13</w:t>
      </w:r>
      <w:r>
        <w:rPr>
          <w:rFonts w:hint="eastAsia" w:ascii="微软雅黑" w:hAnsi="微软雅黑" w:eastAsia="微软雅黑" w:cs="Arial"/>
          <w:b/>
          <w:color w:val="FF0000"/>
          <w:kern w:val="0"/>
          <w:sz w:val="24"/>
          <w:szCs w:val="24"/>
        </w:rPr>
        <w:t>日</w:t>
      </w:r>
      <w:r>
        <w:rPr>
          <w:rFonts w:hint="eastAsia" w:ascii="微软雅黑" w:hAnsi="微软雅黑" w:eastAsia="微软雅黑" w:cs="Arial"/>
          <w:b/>
          <w:color w:val="FF0000"/>
          <w:kern w:val="0"/>
          <w:sz w:val="24"/>
          <w:szCs w:val="24"/>
          <w:lang w:val="en-US" w:eastAsia="zh-CN"/>
        </w:rPr>
        <w:t>17：00</w:t>
      </w:r>
      <w:r>
        <w:rPr>
          <w:rFonts w:hint="eastAsia" w:ascii="微软雅黑" w:hAnsi="微软雅黑" w:eastAsia="微软雅黑" w:cs="Arial"/>
          <w:b/>
          <w:color w:val="FF0000"/>
          <w:kern w:val="0"/>
          <w:sz w:val="24"/>
          <w:szCs w:val="24"/>
        </w:rPr>
        <w:t>时止</w:t>
      </w:r>
    </w:p>
    <w:p>
      <w:pPr>
        <w:widowControl/>
        <w:shd w:val="clear" w:color="auto" w:fill="FFFFFF"/>
        <w:ind w:firstLine="46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D、邮箱：</w:t>
      </w:r>
      <w:r>
        <w:fldChar w:fldCharType="begin"/>
      </w:r>
      <w:r>
        <w:instrText xml:space="preserve"> HYPERLINK "mailto:jwyu@pec.com.cn" </w:instrText>
      </w:r>
      <w:r>
        <w:fldChar w:fldCharType="separate"/>
      </w:r>
      <w:r>
        <w:rPr>
          <w:rStyle w:val="12"/>
          <w:rFonts w:hint="eastAsia" w:ascii="微软雅黑" w:hAnsi="微软雅黑" w:eastAsia="微软雅黑" w:cs="Arial"/>
          <w:kern w:val="0"/>
          <w:sz w:val="24"/>
          <w:szCs w:val="24"/>
        </w:rPr>
        <w:t>jwyu@pec.com.cn</w:t>
      </w:r>
      <w:r>
        <w:rPr>
          <w:rStyle w:val="12"/>
          <w:rFonts w:hint="eastAsia" w:ascii="微软雅黑" w:hAnsi="微软雅黑" w:eastAsia="微软雅黑" w:cs="Arial"/>
          <w:kern w:val="0"/>
          <w:sz w:val="24"/>
          <w:szCs w:val="24"/>
        </w:rPr>
        <w:fldChar w:fldCharType="end"/>
      </w:r>
    </w:p>
    <w:p>
      <w:pPr>
        <w:widowControl/>
        <w:shd w:val="clear" w:color="auto" w:fill="FFFFFF"/>
        <w:ind w:firstLine="465"/>
        <w:jc w:val="left"/>
        <w:rPr>
          <w:rFonts w:ascii="微软雅黑" w:hAnsi="微软雅黑" w:eastAsia="微软雅黑" w:cs="Arial"/>
          <w:color w:val="FF0000"/>
          <w:kern w:val="0"/>
          <w:sz w:val="24"/>
          <w:szCs w:val="24"/>
        </w:rPr>
      </w:pPr>
      <w:r>
        <w:rPr>
          <w:rFonts w:hint="eastAsia" w:ascii="微软雅黑" w:hAnsi="微软雅黑" w:eastAsia="微软雅黑" w:cs="Arial"/>
          <w:color w:val="000000"/>
          <w:kern w:val="0"/>
          <w:sz w:val="24"/>
          <w:szCs w:val="24"/>
        </w:rPr>
        <w:t>E、所有报名材料加盖公章，扫描至我司邮箱审核</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A、审核合格后，将由统一公司安排招投标工作。</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p>
      <w:pPr>
        <w:widowControl/>
        <w:shd w:val="clear" w:color="auto" w:fill="FFFFFF"/>
        <w:ind w:left="424" w:leftChars="201" w:hanging="2"/>
        <w:jc w:val="left"/>
        <w:rPr>
          <w:rFonts w:ascii="微软雅黑" w:hAnsi="微软雅黑" w:eastAsia="微软雅黑" w:cs="Arial"/>
          <w:sz w:val="24"/>
          <w:szCs w:val="24"/>
        </w:rPr>
      </w:pPr>
    </w:p>
    <w:p>
      <w:pPr>
        <w:widowControl/>
        <w:shd w:val="clear" w:color="auto" w:fill="FFFFFF"/>
        <w:ind w:left="424" w:leftChars="201" w:hanging="2"/>
        <w:jc w:val="left"/>
        <w:rPr>
          <w:rFonts w:ascii="微软雅黑" w:hAnsi="微软雅黑" w:eastAsia="微软雅黑" w:cs="Arial"/>
          <w:sz w:val="24"/>
          <w:szCs w:val="24"/>
        </w:rPr>
      </w:pPr>
    </w:p>
    <w:p>
      <w:pPr>
        <w:spacing w:line="360" w:lineRule="exact"/>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rFonts w:ascii="宋体" w:hAnsi="宋体"/>
          <w:bCs/>
          <w:sz w:val="20"/>
          <w:szCs w:val="24"/>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rPr>
        <w:t xml:space="preserve"> </w:t>
      </w:r>
      <w:r>
        <w:rPr>
          <w:rFonts w:hint="eastAsia" w:ascii="宋体" w:hAnsi="宋体"/>
          <w:bCs/>
          <w:sz w:val="20"/>
          <w:szCs w:val="24"/>
          <w:u w:val="single"/>
        </w:rPr>
        <w:t xml:space="preserve">长沙统一企业有限公司食品成品仓&amp;资材仓劳务外包项目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spacing w:line="240" w:lineRule="exact"/>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spacing w:line="240" w:lineRule="exact"/>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spacing w:line="240" w:lineRule="exact"/>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spacing w:line="240" w:lineRule="exact"/>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spacing w:line="240" w:lineRule="exact"/>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spacing w:line="240" w:lineRule="exact"/>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spacing w:line="240" w:lineRule="exact"/>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spacing w:line="240" w:lineRule="exact"/>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spacing w:line="240" w:lineRule="exact"/>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spacing w:line="240" w:lineRule="exact"/>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spacing w:line="240" w:lineRule="exact"/>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长沙统一企业有限公司食品成品仓&amp;资材仓劳务外包</w:t>
      </w:r>
      <w:r>
        <w:rPr>
          <w:rFonts w:hint="eastAsia"/>
          <w:bCs/>
          <w:sz w:val="28"/>
        </w:rPr>
        <w:t>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长沙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widowControl/>
        <w:shd w:val="clear" w:color="auto" w:fill="FFFFFF"/>
        <w:ind w:left="424" w:leftChars="201" w:hanging="2"/>
        <w:jc w:val="left"/>
        <w:rPr>
          <w:rFonts w:ascii="微软雅黑" w:hAnsi="微软雅黑" w:eastAsia="微软雅黑" w:cs="Arial"/>
          <w:b/>
          <w:color w:val="000000"/>
          <w:kern w:val="0"/>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rPr>
        <w:sz w:val="10"/>
      </w:rPr>
    </w:pPr>
    <w:r>
      <w:rPr>
        <w:rFonts w:hint="eastAsia"/>
        <w:sz w:val="28"/>
      </w:rPr>
      <w:t>编号：年+月+序号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5583"/>
    <w:rsid w:val="00016149"/>
    <w:rsid w:val="00024190"/>
    <w:rsid w:val="000351CF"/>
    <w:rsid w:val="000707CE"/>
    <w:rsid w:val="000949FB"/>
    <w:rsid w:val="000B0032"/>
    <w:rsid w:val="000B1FC5"/>
    <w:rsid w:val="000B3112"/>
    <w:rsid w:val="000D3BDA"/>
    <w:rsid w:val="000F0DDF"/>
    <w:rsid w:val="001006B3"/>
    <w:rsid w:val="00115C35"/>
    <w:rsid w:val="00115CF3"/>
    <w:rsid w:val="00127F12"/>
    <w:rsid w:val="00170074"/>
    <w:rsid w:val="001963C1"/>
    <w:rsid w:val="001A01EC"/>
    <w:rsid w:val="001E21C0"/>
    <w:rsid w:val="001F0193"/>
    <w:rsid w:val="0022286C"/>
    <w:rsid w:val="00244F2C"/>
    <w:rsid w:val="002544D7"/>
    <w:rsid w:val="00255BB9"/>
    <w:rsid w:val="00281331"/>
    <w:rsid w:val="00296565"/>
    <w:rsid w:val="002A3498"/>
    <w:rsid w:val="002A6F7C"/>
    <w:rsid w:val="002B51DB"/>
    <w:rsid w:val="002B5977"/>
    <w:rsid w:val="002C1176"/>
    <w:rsid w:val="002D593C"/>
    <w:rsid w:val="002D5F09"/>
    <w:rsid w:val="002F1226"/>
    <w:rsid w:val="0033569B"/>
    <w:rsid w:val="003568F8"/>
    <w:rsid w:val="003B5176"/>
    <w:rsid w:val="003D5C3E"/>
    <w:rsid w:val="003D6A37"/>
    <w:rsid w:val="004174A9"/>
    <w:rsid w:val="004332DD"/>
    <w:rsid w:val="00437999"/>
    <w:rsid w:val="004A51B1"/>
    <w:rsid w:val="004B2201"/>
    <w:rsid w:val="004B2554"/>
    <w:rsid w:val="004B7414"/>
    <w:rsid w:val="004E79E1"/>
    <w:rsid w:val="00510E0B"/>
    <w:rsid w:val="0053330F"/>
    <w:rsid w:val="00562CA1"/>
    <w:rsid w:val="00592645"/>
    <w:rsid w:val="00594B58"/>
    <w:rsid w:val="005A1D2E"/>
    <w:rsid w:val="005A4564"/>
    <w:rsid w:val="005C35EC"/>
    <w:rsid w:val="00623C0F"/>
    <w:rsid w:val="00624785"/>
    <w:rsid w:val="00641712"/>
    <w:rsid w:val="006679E9"/>
    <w:rsid w:val="00671A5C"/>
    <w:rsid w:val="006A080E"/>
    <w:rsid w:val="006A1C4D"/>
    <w:rsid w:val="006A751B"/>
    <w:rsid w:val="00716C8E"/>
    <w:rsid w:val="00781A10"/>
    <w:rsid w:val="00782B14"/>
    <w:rsid w:val="007C1799"/>
    <w:rsid w:val="007E24AD"/>
    <w:rsid w:val="00807AD7"/>
    <w:rsid w:val="008112DD"/>
    <w:rsid w:val="0084182E"/>
    <w:rsid w:val="008457B1"/>
    <w:rsid w:val="00883F5C"/>
    <w:rsid w:val="008A1EF1"/>
    <w:rsid w:val="008E3F13"/>
    <w:rsid w:val="008F7150"/>
    <w:rsid w:val="009230C2"/>
    <w:rsid w:val="00923803"/>
    <w:rsid w:val="0094711D"/>
    <w:rsid w:val="00952606"/>
    <w:rsid w:val="0098267A"/>
    <w:rsid w:val="00984A31"/>
    <w:rsid w:val="009F3169"/>
    <w:rsid w:val="009F67EC"/>
    <w:rsid w:val="00A006D1"/>
    <w:rsid w:val="00A127B4"/>
    <w:rsid w:val="00A22C18"/>
    <w:rsid w:val="00A26704"/>
    <w:rsid w:val="00A32FD3"/>
    <w:rsid w:val="00A65DC6"/>
    <w:rsid w:val="00A72E99"/>
    <w:rsid w:val="00A82921"/>
    <w:rsid w:val="00AA168E"/>
    <w:rsid w:val="00AB0991"/>
    <w:rsid w:val="00AB7018"/>
    <w:rsid w:val="00AC226D"/>
    <w:rsid w:val="00AE50E5"/>
    <w:rsid w:val="00B2576B"/>
    <w:rsid w:val="00B60596"/>
    <w:rsid w:val="00B65682"/>
    <w:rsid w:val="00B779E6"/>
    <w:rsid w:val="00BB1FEC"/>
    <w:rsid w:val="00BB5A92"/>
    <w:rsid w:val="00BC4917"/>
    <w:rsid w:val="00BC5C2A"/>
    <w:rsid w:val="00C1622D"/>
    <w:rsid w:val="00C46F9C"/>
    <w:rsid w:val="00C615E0"/>
    <w:rsid w:val="00C779A2"/>
    <w:rsid w:val="00CB2715"/>
    <w:rsid w:val="00CB6DCD"/>
    <w:rsid w:val="00CE0AFE"/>
    <w:rsid w:val="00D20549"/>
    <w:rsid w:val="00D57635"/>
    <w:rsid w:val="00D6419E"/>
    <w:rsid w:val="00D825FE"/>
    <w:rsid w:val="00D83BFF"/>
    <w:rsid w:val="00D9529E"/>
    <w:rsid w:val="00DA2DC1"/>
    <w:rsid w:val="00DA3F39"/>
    <w:rsid w:val="00DB0564"/>
    <w:rsid w:val="00DE224B"/>
    <w:rsid w:val="00DF7239"/>
    <w:rsid w:val="00E37EBD"/>
    <w:rsid w:val="00E57346"/>
    <w:rsid w:val="00E7693F"/>
    <w:rsid w:val="00E90EE9"/>
    <w:rsid w:val="00EA2868"/>
    <w:rsid w:val="00EC15DE"/>
    <w:rsid w:val="00ED3921"/>
    <w:rsid w:val="00EE22D5"/>
    <w:rsid w:val="00F14A45"/>
    <w:rsid w:val="00F15583"/>
    <w:rsid w:val="00F62E52"/>
    <w:rsid w:val="00F80AD8"/>
    <w:rsid w:val="00FA7082"/>
    <w:rsid w:val="00FC2101"/>
    <w:rsid w:val="32226BE9"/>
    <w:rsid w:val="6E256DF1"/>
    <w:rsid w:val="756B3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9"/>
    <w:semiHidden/>
    <w:unhideWhenUsed/>
    <w:uiPriority w:val="99"/>
    <w:rPr>
      <w:rFonts w:ascii="宋体"/>
      <w:sz w:val="18"/>
      <w:szCs w:val="18"/>
    </w:rPr>
  </w:style>
  <w:style w:type="paragraph" w:styleId="5">
    <w:name w:val="annotation text"/>
    <w:basedOn w:val="1"/>
    <w:link w:val="16"/>
    <w:semiHidden/>
    <w:unhideWhenUsed/>
    <w:uiPriority w:val="0"/>
    <w:pPr>
      <w:jc w:val="left"/>
    </w:pPr>
  </w:style>
  <w:style w:type="paragraph" w:styleId="6">
    <w:name w:val="Balloon Text"/>
    <w:basedOn w:val="1"/>
    <w:link w:val="17"/>
    <w:semiHidden/>
    <w:unhideWhenUsed/>
    <w:uiPriority w:val="99"/>
    <w:rPr>
      <w:sz w:val="18"/>
      <w:szCs w:val="18"/>
    </w:rPr>
  </w:style>
  <w:style w:type="paragraph" w:styleId="7">
    <w:name w:val="footer"/>
    <w:basedOn w:val="1"/>
    <w:link w:val="15"/>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unhideWhenUsed/>
    <w:uiPriority w:val="99"/>
    <w:rPr>
      <w:color w:val="0000FF" w:themeColor="hyperlink"/>
      <w:u w:val="single"/>
    </w:rPr>
  </w:style>
  <w:style w:type="character" w:styleId="13">
    <w:name w:val="annotation reference"/>
    <w:basedOn w:val="11"/>
    <w:semiHidden/>
    <w:unhideWhenUsed/>
    <w:uiPriority w:val="0"/>
    <w:rPr>
      <w:sz w:val="21"/>
      <w:szCs w:val="21"/>
    </w:rPr>
  </w:style>
  <w:style w:type="character" w:customStyle="1" w:styleId="14">
    <w:name w:val="页眉 Char"/>
    <w:basedOn w:val="11"/>
    <w:link w:val="8"/>
    <w:semiHidden/>
    <w:uiPriority w:val="99"/>
    <w:rPr>
      <w:sz w:val="18"/>
      <w:szCs w:val="18"/>
    </w:rPr>
  </w:style>
  <w:style w:type="character" w:customStyle="1" w:styleId="15">
    <w:name w:val="页脚 Char"/>
    <w:basedOn w:val="11"/>
    <w:link w:val="7"/>
    <w:uiPriority w:val="99"/>
    <w:rPr>
      <w:sz w:val="18"/>
      <w:szCs w:val="18"/>
    </w:rPr>
  </w:style>
  <w:style w:type="character" w:customStyle="1" w:styleId="16">
    <w:name w:val="批注文字 Char"/>
    <w:basedOn w:val="11"/>
    <w:link w:val="5"/>
    <w:semiHidden/>
    <w:uiPriority w:val="0"/>
    <w:rPr>
      <w:rFonts w:ascii="Times New Roman" w:hAnsi="Times New Roman" w:eastAsia="宋体" w:cs="Times New Roman"/>
      <w:szCs w:val="20"/>
    </w:rPr>
  </w:style>
  <w:style w:type="character" w:customStyle="1" w:styleId="17">
    <w:name w:val="批注框文本 Char"/>
    <w:basedOn w:val="11"/>
    <w:link w:val="6"/>
    <w:semiHidden/>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文档结构图 Char"/>
    <w:basedOn w:val="11"/>
    <w:link w:val="4"/>
    <w:semiHidden/>
    <w:uiPriority w:val="99"/>
    <w:rPr>
      <w:rFonts w:ascii="宋体" w:hAnsi="Times New Roman" w:eastAsia="宋体" w:cs="Times New Roman"/>
      <w:sz w:val="18"/>
      <w:szCs w:val="18"/>
    </w:rPr>
  </w:style>
  <w:style w:type="character" w:customStyle="1" w:styleId="20">
    <w:name w:val="标题 2 Char"/>
    <w:basedOn w:val="11"/>
    <w:link w:val="3"/>
    <w:semiHidden/>
    <w:uiPriority w:val="9"/>
    <w:rPr>
      <w:rFonts w:asciiTheme="majorHAnsi" w:hAnsiTheme="majorHAnsi" w:eastAsiaTheme="majorEastAsia" w:cstheme="majorBidi"/>
      <w:b/>
      <w:bCs/>
      <w:sz w:val="32"/>
      <w:szCs w:val="32"/>
    </w:rPr>
  </w:style>
  <w:style w:type="character" w:customStyle="1" w:styleId="21">
    <w:name w:val="标题 1 Char"/>
    <w:basedOn w:val="11"/>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A5BF2-34EE-4C05-A350-71AE1816EF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327</Words>
  <Characters>1867</Characters>
  <Lines>15</Lines>
  <Paragraphs>4</Paragraphs>
  <TotalTime>129</TotalTime>
  <ScaleCrop>false</ScaleCrop>
  <LinksUpToDate>false</LinksUpToDate>
  <CharactersWithSpaces>2190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2019-12-19T05:34:00Z</dcterms:created>
  <dc:creator>10040053</dc:creator>
  <cp:lastModifiedBy>文俞</cp:lastModifiedBy>
  <dcterms:modified xsi:type="dcterms:W3CDTF">2020-11-06T00:06:20Z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