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新疆统一企业食品有限公司针对污泥处置服务项目 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1、项目概述：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 xml:space="preserve">   </w:t>
      </w:r>
      <w:r>
        <w:rPr>
          <w:rFonts w:ascii="微软雅黑" w:hAnsi="微软雅黑" w:eastAsia="微软雅黑" w:cs="Arial"/>
          <w:color w:val="000000"/>
          <w:kern w:val="0"/>
          <w:szCs w:val="21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同</w:t>
      </w:r>
      <w:r>
        <w:rPr>
          <w:rFonts w:ascii="微软雅黑" w:hAnsi="微软雅黑" w:eastAsia="微软雅黑" w:cs="Arial"/>
          <w:color w:val="000000"/>
          <w:kern w:val="0"/>
          <w:szCs w:val="21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2020年12月1日至2022年11月31日（以具体签订时间为准）</w:t>
      </w:r>
    </w:p>
    <w:p>
      <w:pPr>
        <w:widowControl/>
        <w:spacing w:line="360" w:lineRule="exact"/>
        <w:ind w:firstLine="315" w:firstLineChars="15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项目地点：新疆统一（一厂及二厂）</w:t>
      </w:r>
    </w:p>
    <w:p>
      <w:pPr>
        <w:widowControl/>
        <w:spacing w:line="360" w:lineRule="exact"/>
        <w:ind w:firstLine="210" w:firstLineChars="1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 xml:space="preserve"> 项目范围：一厂敞开式污水池底部淤泥清理；二厂密闭式调节池底部淤泥清理；二厂污</w:t>
      </w:r>
    </w:p>
    <w:p>
      <w:pPr>
        <w:widowControl/>
        <w:spacing w:line="360" w:lineRule="exact"/>
        <w:ind w:firstLine="1365" w:firstLineChars="65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水脱水后的污泥清理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 xml:space="preserve"> 项目要求：</w:t>
      </w:r>
    </w:p>
    <w:p>
      <w:pPr>
        <w:widowControl/>
        <w:spacing w:line="360" w:lineRule="exact"/>
        <w:ind w:firstLine="210" w:firstLineChars="1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（1）一厂敞开式污水池底部淤泥清理1次/两年；需使用到挖机及抽泥罐车清理</w:t>
      </w:r>
    </w:p>
    <w:p>
      <w:pPr>
        <w:widowControl/>
        <w:shd w:val="clear" w:color="auto" w:fill="FFFFFF"/>
        <w:ind w:firstLine="210" w:firstLineChars="1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（2）二厂脱水后的污泥须在接到通知后4小时内清理完毕, 约1次/两天，每次约2.5T</w:t>
      </w:r>
    </w:p>
    <w:p>
      <w:pPr>
        <w:widowControl/>
        <w:spacing w:line="360" w:lineRule="exact"/>
        <w:ind w:firstLine="210" w:firstLineChars="1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（3）二厂密闭式调节池底部淤泥清理1次/两年；需使用到抽泥罐车清理</w:t>
      </w:r>
    </w:p>
    <w:p>
      <w:pPr>
        <w:widowControl/>
        <w:spacing w:line="360" w:lineRule="exact"/>
        <w:ind w:left="764" w:leftChars="114" w:hanging="525" w:hangingChars="25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（4）污水池、调节池底部淤泥进行全部清理，清理后需对现场卫生清洁；需清运出厂污泥必须符合环保要求</w:t>
      </w:r>
    </w:p>
    <w:p>
      <w:pPr>
        <w:pStyle w:val="18"/>
        <w:widowControl/>
        <w:spacing w:line="360" w:lineRule="exact"/>
        <w:ind w:left="359" w:leftChars="171" w:firstLine="0" w:firstLineChars="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无需缴纳投标和履约保证金</w:t>
      </w:r>
    </w:p>
    <w:p>
      <w:pPr>
        <w:widowControl/>
        <w:shd w:val="clear" w:color="auto" w:fill="FFFFFF"/>
        <w:ind w:left="1995" w:hanging="1996" w:hangingChars="950"/>
        <w:jc w:val="left"/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2、服务商资质要求：</w:t>
      </w:r>
    </w:p>
    <w:p>
      <w:pPr>
        <w:widowControl/>
        <w:shd w:val="clear" w:color="auto" w:fill="FFFFFF"/>
        <w:ind w:firstLine="210" w:firstLineChars="1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A、有效的营业执照，</w:t>
      </w:r>
    </w:p>
    <w:p>
      <w:pPr>
        <w:widowControl/>
        <w:shd w:val="clear" w:color="auto" w:fill="FFFFFF"/>
        <w:ind w:firstLine="210" w:firstLineChars="1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B、营业范围具备“污泥回收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污泥清运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污泥处理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有机肥生产相关的经营范围”等相关内容</w:t>
      </w:r>
    </w:p>
    <w:p>
      <w:pPr>
        <w:widowControl/>
        <w:shd w:val="clear" w:color="auto" w:fill="FFFFFF"/>
        <w:ind w:firstLine="210" w:firstLineChars="100"/>
        <w:jc w:val="left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C、可以开具增值税发票</w:t>
      </w:r>
    </w:p>
    <w:p>
      <w:pPr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3、报名方式：</w:t>
      </w:r>
    </w:p>
    <w:p>
      <w:pPr>
        <w:spacing w:line="360" w:lineRule="exact"/>
        <w:ind w:left="286" w:leftChars="136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ascii="微软雅黑" w:hAnsi="微软雅黑" w:eastAsia="微软雅黑" w:cs="Arial"/>
          <w:color w:val="000000"/>
          <w:kern w:val="0"/>
          <w:szCs w:val="21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  <w:t>金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女士</w:t>
      </w:r>
    </w:p>
    <w:p>
      <w:pPr>
        <w:spacing w:line="360" w:lineRule="exact"/>
        <w:ind w:left="286" w:leftChars="136"/>
        <w:rPr>
          <w:rFonts w:hint="default" w:ascii="微软雅黑" w:hAnsi="微软雅黑" w:eastAsia="微软雅黑" w:cs="Arial"/>
          <w:color w:val="000000"/>
          <w:kern w:val="0"/>
          <w:szCs w:val="21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Cs w:val="21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val="en-US" w:eastAsia="zh-CN"/>
        </w:rPr>
        <w:t>0512－57908262</w:t>
      </w:r>
    </w:p>
    <w:p>
      <w:pPr>
        <w:spacing w:line="360" w:lineRule="exact"/>
        <w:ind w:left="286" w:leftChars="136"/>
        <w:rPr>
          <w:rFonts w:hint="default" w:ascii="微软雅黑" w:hAnsi="微软雅黑" w:eastAsia="微软雅黑" w:cs="Arial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  <w:t>邮箱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val="en-US" w:eastAsia="zh-CN"/>
        </w:rPr>
        <w:t>jwyu@pec.com.cn</w:t>
      </w:r>
    </w:p>
    <w:p>
      <w:pPr>
        <w:spacing w:line="360" w:lineRule="exact"/>
        <w:ind w:left="286" w:leftChars="136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2020年1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日08时至2020年1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日17时止</w:t>
      </w:r>
    </w:p>
    <w:p>
      <w:pPr>
        <w:spacing w:line="360" w:lineRule="exact"/>
        <w:ind w:left="286" w:leftChars="136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E、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所有报名材料加盖公章，扫描至我司邮箱审核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4、报名须知：</w:t>
      </w:r>
    </w:p>
    <w:p>
      <w:pPr>
        <w:ind w:left="531" w:leftChars="136" w:hanging="245" w:hangingChars="117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  <w:t>提交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服务商报名表。</w:t>
      </w:r>
    </w:p>
    <w:p>
      <w:pPr>
        <w:ind w:left="531" w:leftChars="136" w:hanging="245" w:hangingChars="117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B、营业执照复印件、开户许可证复印件，资质资料复印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件。</w:t>
      </w:r>
    </w:p>
    <w:p>
      <w:pPr>
        <w:ind w:left="531" w:leftChars="136" w:hanging="245" w:hangingChars="117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C、如果法定代表人报名，请附法定代表人身份证复印件，如果授权委托人报名，请附授权委托书原件及法人、被授权人身份证复印件、被授权人劳动合同。</w:t>
      </w:r>
    </w:p>
    <w:p>
      <w:pPr>
        <w:ind w:left="531" w:leftChars="136" w:hanging="245" w:hangingChars="117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备注：以上资料均需加盖公章</w:t>
      </w:r>
    </w:p>
    <w:p>
      <w:pPr>
        <w:numPr>
          <w:ilvl w:val="0"/>
          <w:numId w:val="1"/>
        </w:numPr>
        <w:ind w:left="531" w:leftChars="136" w:hanging="245" w:hangingChars="117"/>
        <w:rPr>
          <w:rFonts w:hint="eastAsia"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若投标公司所提供资料有作假情况，一律列入统一集团黑名单中。</w:t>
      </w:r>
    </w:p>
    <w:p>
      <w:pPr>
        <w:numPr>
          <w:ilvl w:val="0"/>
          <w:numId w:val="0"/>
        </w:numPr>
        <w:ind w:leftChars="19" w:firstLine="220" w:firstLineChars="100"/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t>E</w:t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资质初审合格后，将统一安排参与招投标工作。</w:t>
      </w:r>
    </w:p>
    <w:p>
      <w:pPr>
        <w:numPr>
          <w:ilvl w:val="0"/>
          <w:numId w:val="0"/>
        </w:numPr>
        <w:ind w:leftChars="19" w:firstLine="220" w:firstLineChars="100"/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t>F、有意向之服务商，可至</w:t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instrText xml:space="preserve"> HYPERLINK "http://www.uni-president.com.cn/zhaobiaogonggao.asp" </w:instrText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fldChar w:fldCharType="separate"/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t>www.uni-president.com.cn/zhaobiaogonggao.asp</w:t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2"/>
          <w:szCs w:val="22"/>
          <w:lang w:val="en-US" w:eastAsia="zh-CN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5、反腐直通车：</w:t>
      </w:r>
    </w:p>
    <w:p>
      <w:pPr>
        <w:spacing w:line="360" w:lineRule="exact"/>
        <w:ind w:left="286" w:leftChars="136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286" w:leftChars="136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B、内审投诉（反贪腐直通车）：邮箱（fanfu@pec.com.cn）、电话 （18221429653）。</w:t>
      </w:r>
    </w:p>
    <w:p>
      <w:pPr>
        <w:spacing w:line="360" w:lineRule="exact"/>
        <w:ind w:left="286" w:leftChars="136"/>
        <w:rPr>
          <w:rFonts w:ascii="微软雅黑" w:hAnsi="微软雅黑" w:eastAsia="微软雅黑" w:cs="Arial"/>
          <w:color w:val="000000"/>
          <w:kern w:val="0"/>
          <w:szCs w:val="21"/>
        </w:rPr>
        <w:sectPr>
          <w:footerReference r:id="rId4" w:type="first"/>
          <w:footerReference r:id="rId3" w:type="default"/>
          <w:pgSz w:w="11906" w:h="16838"/>
          <w:pgMar w:top="720" w:right="1133" w:bottom="720" w:left="1276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新疆统一2020-2022污泥处置服务项目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新疆统一企业食品有限公司污泥处置服务项目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新疆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4A0F3"/>
    <w:multiLevelType w:val="singleLevel"/>
    <w:tmpl w:val="D844A0F3"/>
    <w:lvl w:ilvl="0" w:tentative="0">
      <w:start w:val="4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0BE"/>
    <w:rsid w:val="000746A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7A70"/>
    <w:rsid w:val="000A07C6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126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0817"/>
    <w:rsid w:val="000F14F5"/>
    <w:rsid w:val="000F22C6"/>
    <w:rsid w:val="000F317B"/>
    <w:rsid w:val="000F7D74"/>
    <w:rsid w:val="00104598"/>
    <w:rsid w:val="00105415"/>
    <w:rsid w:val="00106B05"/>
    <w:rsid w:val="001131EF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C6D"/>
    <w:rsid w:val="00153266"/>
    <w:rsid w:val="00153A99"/>
    <w:rsid w:val="001540C9"/>
    <w:rsid w:val="00160901"/>
    <w:rsid w:val="00163F2A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5C13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25B"/>
    <w:rsid w:val="001B48B8"/>
    <w:rsid w:val="001B7412"/>
    <w:rsid w:val="001C0DE2"/>
    <w:rsid w:val="001C1EC2"/>
    <w:rsid w:val="001C654D"/>
    <w:rsid w:val="001C774B"/>
    <w:rsid w:val="001D2CFE"/>
    <w:rsid w:val="001D3D9D"/>
    <w:rsid w:val="001D51C5"/>
    <w:rsid w:val="001D742D"/>
    <w:rsid w:val="001E07F6"/>
    <w:rsid w:val="001E3321"/>
    <w:rsid w:val="001E5111"/>
    <w:rsid w:val="001F220F"/>
    <w:rsid w:val="001F370E"/>
    <w:rsid w:val="00201D5B"/>
    <w:rsid w:val="00202844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C4"/>
    <w:rsid w:val="00247B68"/>
    <w:rsid w:val="00250FF6"/>
    <w:rsid w:val="00251285"/>
    <w:rsid w:val="0025165F"/>
    <w:rsid w:val="0025224D"/>
    <w:rsid w:val="0025478D"/>
    <w:rsid w:val="0025640E"/>
    <w:rsid w:val="0026085E"/>
    <w:rsid w:val="00261783"/>
    <w:rsid w:val="0026205C"/>
    <w:rsid w:val="00262389"/>
    <w:rsid w:val="002627BD"/>
    <w:rsid w:val="00262B6D"/>
    <w:rsid w:val="0027044C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2FD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280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89"/>
    <w:rsid w:val="00350EF1"/>
    <w:rsid w:val="003513FA"/>
    <w:rsid w:val="00354B3C"/>
    <w:rsid w:val="00355008"/>
    <w:rsid w:val="00355E2D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3DDA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EA5"/>
    <w:rsid w:val="003C4BB8"/>
    <w:rsid w:val="003C60C7"/>
    <w:rsid w:val="003C7ABC"/>
    <w:rsid w:val="003D295D"/>
    <w:rsid w:val="003D3B32"/>
    <w:rsid w:val="003D4A6B"/>
    <w:rsid w:val="003D7826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4B4D"/>
    <w:rsid w:val="004451B8"/>
    <w:rsid w:val="00450E8A"/>
    <w:rsid w:val="00452CC7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3A06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9CD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7695"/>
    <w:rsid w:val="005714B9"/>
    <w:rsid w:val="0057253B"/>
    <w:rsid w:val="00576406"/>
    <w:rsid w:val="0057798A"/>
    <w:rsid w:val="005819C1"/>
    <w:rsid w:val="00582C41"/>
    <w:rsid w:val="005836DE"/>
    <w:rsid w:val="00583B65"/>
    <w:rsid w:val="00586906"/>
    <w:rsid w:val="005914DC"/>
    <w:rsid w:val="0059373F"/>
    <w:rsid w:val="00594231"/>
    <w:rsid w:val="00594B3D"/>
    <w:rsid w:val="00595CE3"/>
    <w:rsid w:val="005A1D2A"/>
    <w:rsid w:val="005A59EB"/>
    <w:rsid w:val="005A6126"/>
    <w:rsid w:val="005A620F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5AD"/>
    <w:rsid w:val="00605DD4"/>
    <w:rsid w:val="00606825"/>
    <w:rsid w:val="006071BA"/>
    <w:rsid w:val="00607FC2"/>
    <w:rsid w:val="0061339C"/>
    <w:rsid w:val="00617CD8"/>
    <w:rsid w:val="0062048C"/>
    <w:rsid w:val="00620AD9"/>
    <w:rsid w:val="00624C28"/>
    <w:rsid w:val="006304DC"/>
    <w:rsid w:val="00630CE7"/>
    <w:rsid w:val="00633EDF"/>
    <w:rsid w:val="00634DE3"/>
    <w:rsid w:val="00635DAD"/>
    <w:rsid w:val="00636342"/>
    <w:rsid w:val="00636884"/>
    <w:rsid w:val="006403E1"/>
    <w:rsid w:val="00641DDC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8C8"/>
    <w:rsid w:val="00676647"/>
    <w:rsid w:val="006768F9"/>
    <w:rsid w:val="0068407B"/>
    <w:rsid w:val="006901B7"/>
    <w:rsid w:val="00691F16"/>
    <w:rsid w:val="00692D80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4717"/>
    <w:rsid w:val="007125E2"/>
    <w:rsid w:val="00714048"/>
    <w:rsid w:val="007178DA"/>
    <w:rsid w:val="00721608"/>
    <w:rsid w:val="00722FE3"/>
    <w:rsid w:val="00723AED"/>
    <w:rsid w:val="00724957"/>
    <w:rsid w:val="0072719C"/>
    <w:rsid w:val="00731FE6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3D39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67C8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09E2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11C"/>
    <w:rsid w:val="008C3E02"/>
    <w:rsid w:val="008C52F7"/>
    <w:rsid w:val="008C7092"/>
    <w:rsid w:val="008D2FC2"/>
    <w:rsid w:val="008D53D9"/>
    <w:rsid w:val="008D5B62"/>
    <w:rsid w:val="008D6091"/>
    <w:rsid w:val="008E095B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1C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C51D6"/>
    <w:rsid w:val="009C7259"/>
    <w:rsid w:val="009D0A27"/>
    <w:rsid w:val="009D1D20"/>
    <w:rsid w:val="009D5FB6"/>
    <w:rsid w:val="009E1440"/>
    <w:rsid w:val="009E32F8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4399"/>
    <w:rsid w:val="00A07470"/>
    <w:rsid w:val="00A076C9"/>
    <w:rsid w:val="00A07FCA"/>
    <w:rsid w:val="00A11192"/>
    <w:rsid w:val="00A163AC"/>
    <w:rsid w:val="00A17564"/>
    <w:rsid w:val="00A2102D"/>
    <w:rsid w:val="00A22090"/>
    <w:rsid w:val="00A2480C"/>
    <w:rsid w:val="00A25874"/>
    <w:rsid w:val="00A328BF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0F1E"/>
    <w:rsid w:val="00A5155D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7B1"/>
    <w:rsid w:val="00A90FB5"/>
    <w:rsid w:val="00AA013E"/>
    <w:rsid w:val="00AA0E84"/>
    <w:rsid w:val="00AA2410"/>
    <w:rsid w:val="00AA6005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8E8"/>
    <w:rsid w:val="00AD6FE3"/>
    <w:rsid w:val="00AD7DD6"/>
    <w:rsid w:val="00AD7E9E"/>
    <w:rsid w:val="00AE121B"/>
    <w:rsid w:val="00AE2F34"/>
    <w:rsid w:val="00AE7CF2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4B14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D33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B7DF2"/>
    <w:rsid w:val="00BC2AB1"/>
    <w:rsid w:val="00BC2BEE"/>
    <w:rsid w:val="00BC767F"/>
    <w:rsid w:val="00BC78ED"/>
    <w:rsid w:val="00BD064C"/>
    <w:rsid w:val="00BD36C1"/>
    <w:rsid w:val="00BD51EE"/>
    <w:rsid w:val="00BD76CD"/>
    <w:rsid w:val="00BE5771"/>
    <w:rsid w:val="00BF1C96"/>
    <w:rsid w:val="00BF1D9A"/>
    <w:rsid w:val="00BF32B6"/>
    <w:rsid w:val="00BF530E"/>
    <w:rsid w:val="00BF6469"/>
    <w:rsid w:val="00BF79B2"/>
    <w:rsid w:val="00C011C0"/>
    <w:rsid w:val="00C058C9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2EBD"/>
    <w:rsid w:val="00C54500"/>
    <w:rsid w:val="00C5487E"/>
    <w:rsid w:val="00C56E62"/>
    <w:rsid w:val="00C62F09"/>
    <w:rsid w:val="00C67687"/>
    <w:rsid w:val="00C710AD"/>
    <w:rsid w:val="00C717B9"/>
    <w:rsid w:val="00C751A9"/>
    <w:rsid w:val="00C8548A"/>
    <w:rsid w:val="00C910F9"/>
    <w:rsid w:val="00C91971"/>
    <w:rsid w:val="00C91E9C"/>
    <w:rsid w:val="00C921A6"/>
    <w:rsid w:val="00C92A1F"/>
    <w:rsid w:val="00C94913"/>
    <w:rsid w:val="00C961B2"/>
    <w:rsid w:val="00C9792E"/>
    <w:rsid w:val="00CA13A9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6C67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59F"/>
    <w:rsid w:val="00D522CA"/>
    <w:rsid w:val="00D54009"/>
    <w:rsid w:val="00D67D34"/>
    <w:rsid w:val="00D72CA4"/>
    <w:rsid w:val="00D73679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7D5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19E7"/>
    <w:rsid w:val="00E123C6"/>
    <w:rsid w:val="00E12854"/>
    <w:rsid w:val="00E151EC"/>
    <w:rsid w:val="00E15288"/>
    <w:rsid w:val="00E164EE"/>
    <w:rsid w:val="00E24A35"/>
    <w:rsid w:val="00E24A5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5A92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F7B"/>
    <w:rsid w:val="00EC2F98"/>
    <w:rsid w:val="00EC2FFE"/>
    <w:rsid w:val="00EC3981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53D"/>
    <w:rsid w:val="00EF009C"/>
    <w:rsid w:val="00EF10ED"/>
    <w:rsid w:val="00EF2A37"/>
    <w:rsid w:val="00EF6B62"/>
    <w:rsid w:val="00EF7922"/>
    <w:rsid w:val="00EF7D42"/>
    <w:rsid w:val="00F028AC"/>
    <w:rsid w:val="00F03CFD"/>
    <w:rsid w:val="00F050D5"/>
    <w:rsid w:val="00F05B23"/>
    <w:rsid w:val="00F10D49"/>
    <w:rsid w:val="00F11256"/>
    <w:rsid w:val="00F12134"/>
    <w:rsid w:val="00F13675"/>
    <w:rsid w:val="00F136B5"/>
    <w:rsid w:val="00F14BAB"/>
    <w:rsid w:val="00F150AA"/>
    <w:rsid w:val="00F200D5"/>
    <w:rsid w:val="00F22915"/>
    <w:rsid w:val="00F24BCE"/>
    <w:rsid w:val="00F25320"/>
    <w:rsid w:val="00F256CA"/>
    <w:rsid w:val="00F2745E"/>
    <w:rsid w:val="00F30EA8"/>
    <w:rsid w:val="00F3575B"/>
    <w:rsid w:val="00F422FA"/>
    <w:rsid w:val="00F424C4"/>
    <w:rsid w:val="00F42667"/>
    <w:rsid w:val="00F439B2"/>
    <w:rsid w:val="00F43B2B"/>
    <w:rsid w:val="00F44E57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758"/>
    <w:rsid w:val="00F8161F"/>
    <w:rsid w:val="00F821B6"/>
    <w:rsid w:val="00F842AA"/>
    <w:rsid w:val="00F86B85"/>
    <w:rsid w:val="00F902E8"/>
    <w:rsid w:val="00F90661"/>
    <w:rsid w:val="00F94D40"/>
    <w:rsid w:val="00F96ACA"/>
    <w:rsid w:val="00F97BAE"/>
    <w:rsid w:val="00FA02FA"/>
    <w:rsid w:val="00FA733C"/>
    <w:rsid w:val="00FA746C"/>
    <w:rsid w:val="00FA7DD3"/>
    <w:rsid w:val="00FC0386"/>
    <w:rsid w:val="00FC0B50"/>
    <w:rsid w:val="00FC16B4"/>
    <w:rsid w:val="00FC1751"/>
    <w:rsid w:val="00FC2521"/>
    <w:rsid w:val="00FC4A8A"/>
    <w:rsid w:val="00FC56AD"/>
    <w:rsid w:val="00FC5816"/>
    <w:rsid w:val="00FC7722"/>
    <w:rsid w:val="00FD3089"/>
    <w:rsid w:val="00FD3B1B"/>
    <w:rsid w:val="00FD4AAB"/>
    <w:rsid w:val="00FD4F50"/>
    <w:rsid w:val="00FD65D6"/>
    <w:rsid w:val="00FE03E4"/>
    <w:rsid w:val="00FE0415"/>
    <w:rsid w:val="00FE04F6"/>
    <w:rsid w:val="00FE106A"/>
    <w:rsid w:val="00FE36C2"/>
    <w:rsid w:val="00FE409E"/>
    <w:rsid w:val="00FE4D32"/>
    <w:rsid w:val="00FE5239"/>
    <w:rsid w:val="00FE5DAC"/>
    <w:rsid w:val="00FF0E5C"/>
    <w:rsid w:val="00FF38E8"/>
    <w:rsid w:val="00FF3E4C"/>
    <w:rsid w:val="00FF4D41"/>
    <w:rsid w:val="108E13CB"/>
    <w:rsid w:val="250B6816"/>
    <w:rsid w:val="2AF9263F"/>
    <w:rsid w:val="2DE76B60"/>
    <w:rsid w:val="3060647B"/>
    <w:rsid w:val="5FFB557F"/>
    <w:rsid w:val="68D7033B"/>
    <w:rsid w:val="6F4E07ED"/>
    <w:rsid w:val="6F6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D3A28-34EF-4CE9-8A1D-D40B0C94A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327</Words>
  <Characters>1870</Characters>
  <Lines>15</Lines>
  <Paragraphs>4</Paragraphs>
  <TotalTime>6</TotalTime>
  <ScaleCrop>false</ScaleCrop>
  <LinksUpToDate>false</LinksUpToDate>
  <CharactersWithSpaces>2193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2020-10-19T11:06:00Z</dcterms:created>
  <dc:creator>grdpec</dc:creator>
  <cp:keywords>标准</cp:keywords>
  <cp:lastModifiedBy>文俞</cp:lastModifiedBy>
  <cp:lastPrinted>2017-11-14T01:02:00Z</cp:lastPrinted>
  <dcterms:modified xsi:type="dcterms:W3CDTF">2020-11-05T01:21:50Z</dcterms:modified>
  <dc:subject>昆山研究所标准书模板</dc:subject>
  <dc:title>stdbook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