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right="420"/>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bCs/>
          <w:sz w:val="36"/>
          <w:szCs w:val="36"/>
          <w:u w:val="single"/>
        </w:rPr>
      </w:pPr>
      <w:r>
        <w:rPr>
          <w:rFonts w:hint="eastAsia" w:ascii="微软雅黑" w:hAnsi="微软雅黑" w:eastAsia="微软雅黑"/>
          <w:b/>
          <w:color w:val="333333"/>
          <w:sz w:val="36"/>
          <w:szCs w:val="36"/>
        </w:rPr>
        <w:t>重庆统一企业有限公司</w:t>
      </w:r>
      <w:r>
        <w:rPr>
          <w:rFonts w:hint="eastAsia" w:ascii="微软雅黑" w:hAnsi="微软雅黑" w:eastAsia="微软雅黑"/>
          <w:b/>
          <w:bCs/>
          <w:sz w:val="36"/>
          <w:szCs w:val="36"/>
        </w:rPr>
        <w:t>成品资材仓库劳务外包</w:t>
      </w:r>
      <w:r>
        <w:rPr>
          <w:rFonts w:hint="eastAsia" w:ascii="微软雅黑" w:hAnsi="微软雅黑" w:eastAsia="微软雅黑"/>
          <w:b/>
          <w:sz w:val="36"/>
          <w:szCs w:val="36"/>
        </w:rPr>
        <w:t>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日期：2020年03月</w:t>
      </w:r>
      <w:r>
        <w:rPr>
          <w:rFonts w:hint="eastAsia" w:ascii="微软雅黑" w:hAnsi="微软雅黑" w:eastAsia="微软雅黑"/>
          <w:b/>
          <w:color w:val="333333"/>
          <w:sz w:val="30"/>
          <w:szCs w:val="30"/>
          <w:lang w:val="en-US" w:eastAsia="zh-CN"/>
        </w:rPr>
        <w:t>30</w:t>
      </w:r>
      <w:bookmarkStart w:id="0" w:name="_GoBack"/>
      <w:bookmarkEnd w:id="0"/>
      <w:r>
        <w:rPr>
          <w:rFonts w:hint="eastAsia" w:ascii="微软雅黑" w:hAnsi="微软雅黑" w:eastAsia="微软雅黑"/>
          <w:b/>
          <w:color w:val="333333"/>
          <w:sz w:val="30"/>
          <w:szCs w:val="30"/>
        </w:rPr>
        <w:t>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rPr>
                <w:rFonts w:ascii="微软雅黑" w:hAnsi="微软雅黑" w:eastAsia="微软雅黑" w:cs="宋体"/>
                <w:b/>
                <w:bCs/>
                <w:color w:val="000000"/>
                <w:kern w:val="0"/>
                <w:sz w:val="13"/>
                <w:szCs w:val="13"/>
              </w:rPr>
            </w:pPr>
          </w:p>
          <w:p>
            <w:pPr>
              <w:widowControl/>
              <w:spacing w:line="360" w:lineRule="exact"/>
              <w:rPr>
                <w:rFonts w:ascii="微软雅黑" w:hAnsi="微软雅黑" w:eastAsia="微软雅黑" w:cs="宋体"/>
                <w:b/>
                <w:bCs/>
                <w:color w:val="000000"/>
                <w:kern w:val="0"/>
                <w:sz w:val="30"/>
                <w:szCs w:val="30"/>
              </w:rPr>
            </w:pPr>
          </w:p>
        </w:tc>
      </w:tr>
    </w:tbl>
    <w:p>
      <w:pPr>
        <w:ind w:right="420"/>
        <w:jc w:val="center"/>
        <w:rPr>
          <w:rFonts w:ascii="微软雅黑" w:hAnsi="微软雅黑" w:eastAsia="微软雅黑" w:cs="Arial"/>
          <w:b/>
          <w:color w:val="000000"/>
          <w:kern w:val="0"/>
          <w:sz w:val="28"/>
          <w:szCs w:val="24"/>
        </w:rPr>
      </w:pPr>
      <w:r>
        <w:rPr>
          <w:rFonts w:hint="eastAsia" w:ascii="微软雅黑" w:hAnsi="微软雅黑" w:eastAsia="微软雅黑" w:cs="Arial"/>
          <w:b/>
          <w:color w:val="000000"/>
          <w:kern w:val="0"/>
          <w:sz w:val="28"/>
          <w:szCs w:val="24"/>
        </w:rPr>
        <w:t>招标信息公告</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重庆统一企业有限公司（以下称：甲方）就成品、资材仓库劳务外包服务项目进行招标，公开征集满足如下要求的服务商伙伴：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04</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30</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项目地点：重庆市璧山区青杠街道统一路6号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项目范围：主要负责成品装卸、资材原物料装卸货、行销品装卸、滚章、产品组合装、贴标、清洗栈板等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成品每日最大出货量：13万；08：00至装卸货物结束，上班时间以现场主管通知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保证金缴纳：投标保证金4万元；履约保证金10万元，具体以甲方《招标说明书》为准。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、报名咨询人：项先生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、电话：0512-57710307（17625638091）</w:t>
      </w:r>
    </w:p>
    <w:p>
      <w:pPr>
        <w:widowControl/>
        <w:shd w:val="clear" w:color="auto" w:fill="FFFFFF"/>
        <w:ind w:left="424" w:leftChars="201" w:hanging="2"/>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000000"/>
          <w:kern w:val="0"/>
          <w:sz w:val="24"/>
          <w:szCs w:val="24"/>
        </w:rPr>
        <w:t>2020年03月30日12时至2020年04月13日08时止</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A、审核合格后，将由统一公司安排实地评鉴工作。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sz w:val="10"/>
        <w:lang w:val="en-US" w:eastAsia="zh-CN"/>
      </w:rPr>
      <w:t xml:space="preserve">  </w:t>
    </w:r>
    <w:r>
      <w:rPr>
        <w:rFonts w:hint="eastAsia"/>
        <w:kern w:val="2"/>
        <w:sz w:val="28"/>
        <w:szCs w:val="28"/>
        <w:lang w:val="en-US" w:eastAsia="zh-CN" w:bidi="ar-SA"/>
      </w:rPr>
      <w:t>2020030008</w:t>
    </w:r>
    <w:r>
      <w:rPr>
        <w:rFonts w:hint="eastAsia"/>
        <w:sz w:val="28"/>
        <w:szCs w:val="28"/>
      </w:rPr>
      <w:t xml:space="preserve"> </w:t>
    </w:r>
  </w:p>
  <w:p>
    <w:pPr>
      <w:pStyle w:val="8"/>
      <w:pBdr>
        <w:bottom w:val="none" w:color="auto" w:sz="0" w:space="0"/>
      </w:pBdr>
      <w:jc w:val="both"/>
      <w:rPr>
        <w:rFonts w:hint="default" w:eastAsiaTheme="minorEastAsia"/>
        <w:sz w:val="1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83"/>
    <w:rsid w:val="000B1FC5"/>
    <w:rsid w:val="000F0DDF"/>
    <w:rsid w:val="001006B3"/>
    <w:rsid w:val="00115C35"/>
    <w:rsid w:val="001963C1"/>
    <w:rsid w:val="001F0193"/>
    <w:rsid w:val="0022286C"/>
    <w:rsid w:val="00244F2C"/>
    <w:rsid w:val="002544D7"/>
    <w:rsid w:val="00296565"/>
    <w:rsid w:val="002A6F7C"/>
    <w:rsid w:val="002B51DB"/>
    <w:rsid w:val="002C1176"/>
    <w:rsid w:val="0033569B"/>
    <w:rsid w:val="003D5C3E"/>
    <w:rsid w:val="003D6A37"/>
    <w:rsid w:val="004174A9"/>
    <w:rsid w:val="004B2201"/>
    <w:rsid w:val="004B7414"/>
    <w:rsid w:val="00510E0B"/>
    <w:rsid w:val="005C35EC"/>
    <w:rsid w:val="005E621A"/>
    <w:rsid w:val="00624785"/>
    <w:rsid w:val="006B77D6"/>
    <w:rsid w:val="00716C8E"/>
    <w:rsid w:val="00781A10"/>
    <w:rsid w:val="00782B14"/>
    <w:rsid w:val="007C1799"/>
    <w:rsid w:val="00824EDE"/>
    <w:rsid w:val="00883F5C"/>
    <w:rsid w:val="008A1EF1"/>
    <w:rsid w:val="008E3F13"/>
    <w:rsid w:val="00952606"/>
    <w:rsid w:val="00AA168E"/>
    <w:rsid w:val="00AB0991"/>
    <w:rsid w:val="00AC226D"/>
    <w:rsid w:val="00C46F9C"/>
    <w:rsid w:val="00C779A2"/>
    <w:rsid w:val="00CB2715"/>
    <w:rsid w:val="00D20549"/>
    <w:rsid w:val="00D57635"/>
    <w:rsid w:val="00DA2DC1"/>
    <w:rsid w:val="00DB0564"/>
    <w:rsid w:val="00E7693F"/>
    <w:rsid w:val="00EC15DE"/>
    <w:rsid w:val="00F14A45"/>
    <w:rsid w:val="00F15583"/>
    <w:rsid w:val="00F80AD8"/>
    <w:rsid w:val="00FC2101"/>
    <w:rsid w:val="1F9300F0"/>
    <w:rsid w:val="5B1D472A"/>
    <w:rsid w:val="75B9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uiPriority w:val="99"/>
    <w:rPr>
      <w:rFonts w:ascii="宋体"/>
      <w:sz w:val="18"/>
      <w:szCs w:val="18"/>
    </w:rPr>
  </w:style>
  <w:style w:type="paragraph" w:styleId="5">
    <w:name w:val="annotation text"/>
    <w:basedOn w:val="1"/>
    <w:link w:val="15"/>
    <w:semiHidden/>
    <w:unhideWhenUsed/>
    <w:uiPriority w:val="0"/>
    <w:pPr>
      <w:jc w:val="left"/>
    </w:pPr>
  </w:style>
  <w:style w:type="paragraph" w:styleId="6">
    <w:name w:val="Balloon Text"/>
    <w:basedOn w:val="1"/>
    <w:link w:val="16"/>
    <w:semiHidden/>
    <w:unhideWhenUsed/>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annotation reference"/>
    <w:basedOn w:val="11"/>
    <w:semiHidden/>
    <w:unhideWhenUsed/>
    <w:qFormat/>
    <w:uiPriority w:val="0"/>
    <w:rPr>
      <w:sz w:val="21"/>
      <w:szCs w:val="21"/>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文字 Char"/>
    <w:basedOn w:val="11"/>
    <w:link w:val="5"/>
    <w:semiHidden/>
    <w:qFormat/>
    <w:uiPriority w:val="0"/>
    <w:rPr>
      <w:rFonts w:ascii="Times New Roman" w:hAnsi="Times New Roman" w:eastAsia="宋体" w:cs="Times New Roman"/>
      <w:szCs w:val="20"/>
    </w:rPr>
  </w:style>
  <w:style w:type="character" w:customStyle="1" w:styleId="16">
    <w:name w:val="批注框文本 Char"/>
    <w:basedOn w:val="11"/>
    <w:link w:val="6"/>
    <w:semiHidden/>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文档结构图 Char"/>
    <w:basedOn w:val="11"/>
    <w:link w:val="4"/>
    <w:semiHidden/>
    <w:qFormat/>
    <w:uiPriority w:val="99"/>
    <w:rPr>
      <w:rFonts w:ascii="宋体" w:hAnsi="Times New Roman" w:eastAsia="宋体" w:cs="Times New Roman"/>
      <w:sz w:val="18"/>
      <w:szCs w:val="18"/>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0">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E24CE-74A1-4303-BD58-1E69F56C2F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132</Words>
  <Characters>755</Characters>
  <Lines>6</Lines>
  <Paragraphs>1</Paragraphs>
  <TotalTime>1</TotalTime>
  <ScaleCrop>false</ScaleCrop>
  <LinksUpToDate>false</LinksUpToDate>
  <CharactersWithSpaces>886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孙薇</cp:lastModifiedBy>
  <dcterms:modified xsi:type="dcterms:W3CDTF">2020-03-28T03:26:21Z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