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7F6E" w14:textId="685AB0B9" w:rsidR="00627727" w:rsidRPr="00627727" w:rsidRDefault="00627727" w:rsidP="00627727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627727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统一企业2024年华东区月饼配送物流服务项目</w:t>
      </w:r>
    </w:p>
    <w:p w14:paraId="0D4FED74" w14:textId="202E9739" w:rsidR="00053A75" w:rsidRDefault="00627727" w:rsidP="00627727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627727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513B2C31" w14:textId="6F4CE6A4" w:rsidR="00581638" w:rsidRPr="00581638" w:rsidRDefault="00581638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581638">
        <w:rPr>
          <w:rFonts w:ascii="微软雅黑" w:eastAsia="微软雅黑" w:hAnsi="微软雅黑" w:hint="eastAsia"/>
          <w:color w:val="000000"/>
          <w:sz w:val="24"/>
          <w:szCs w:val="24"/>
        </w:rPr>
        <w:t>统一企业针对2024年华东区月饼配送物流服务项目招标，公开征集符合如下要求的物流服务商伙伴：</w:t>
      </w:r>
    </w:p>
    <w:p w14:paraId="4E552AA5" w14:textId="475634FA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3451DBED" w14:textId="77777777" w:rsidR="00053A75" w:rsidRDefault="00000000" w:rsidP="0062772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统一企业2024年华东区月饼配送物流服务项目</w:t>
      </w:r>
    </w:p>
    <w:p w14:paraId="436EE0B9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6D145921" w14:textId="181538EA" w:rsidR="00053A75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Pr="00984AA5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承接项目：华东区发往全国各地的月饼等产品的配送服务（快递、快运、空运等）</w:t>
      </w:r>
      <w:r w:rsidR="000B0EB0" w:rsidRPr="00984AA5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</w:t>
      </w:r>
    </w:p>
    <w:p w14:paraId="40AC4B3D" w14:textId="73452133" w:rsidR="00053A75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2、配送区域：全国</w:t>
      </w:r>
      <w:r w:rsidR="000B0EB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CCF2D91" w14:textId="21B44470" w:rsidR="00053A75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3、需求时间：2024年4月1日至2026年3月 31日</w:t>
      </w:r>
      <w:r w:rsidR="000B0EB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313D551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366FE686" w14:textId="4ADFF393" w:rsidR="00794FA0" w:rsidRPr="00794FA0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bookmarkStart w:id="0" w:name="_Hlk63719008"/>
      <w:r w:rsidR="00794FA0" w:rsidRPr="00794FA0">
        <w:rPr>
          <w:rFonts w:ascii="微软雅黑" w:eastAsia="微软雅黑" w:hAnsi="微软雅黑" w:hint="eastAsia"/>
          <w:color w:val="000000"/>
          <w:sz w:val="24"/>
          <w:szCs w:val="24"/>
        </w:rPr>
        <w:t xml:space="preserve">具备有效的营业执照； </w:t>
      </w:r>
    </w:p>
    <w:p w14:paraId="7DEB7DF0" w14:textId="77777777" w:rsidR="00794FA0" w:rsidRP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2、具备道路运输经营资质证明、快递业务经营许可证（自有或服务商委托的第三方所有，快递公司特许经营授权文件）；</w:t>
      </w:r>
    </w:p>
    <w:p w14:paraId="4E4B6988" w14:textId="77777777" w:rsidR="00794FA0" w:rsidRP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3、注册资金：实缴资本≥300万（提供验资报告），且可以开具相关增值税发票；</w:t>
      </w:r>
    </w:p>
    <w:p w14:paraId="43BE87C3" w14:textId="77777777" w:rsid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4、从事货物运输类年限≥2年。</w:t>
      </w:r>
    </w:p>
    <w:p w14:paraId="3DB99747" w14:textId="4F8B6054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</w:t>
      </w:r>
      <w:r w:rsidR="00794FA0" w:rsidRPr="00794FA0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报名须知</w:t>
      </w:r>
    </w:p>
    <w:bookmarkEnd w:id="0"/>
    <w:p w14:paraId="02C4122C" w14:textId="3F201AAA" w:rsidR="00794FA0" w:rsidRPr="00871BBE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1、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投标前</w:t>
      </w:r>
      <w:r w:rsidR="00EC4C32">
        <w:rPr>
          <w:rFonts w:ascii="微软雅黑" w:eastAsia="微软雅黑" w:hAnsi="微软雅黑" w:hint="eastAsia"/>
          <w:sz w:val="24"/>
          <w:szCs w:val="24"/>
        </w:rPr>
        <w:t>无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需交纳投标保证金，中标后</w:t>
      </w:r>
      <w:r w:rsidR="00EC4C32">
        <w:rPr>
          <w:rFonts w:ascii="微软雅黑" w:eastAsia="微软雅黑" w:hAnsi="微软雅黑" w:hint="eastAsia"/>
          <w:sz w:val="24"/>
          <w:szCs w:val="24"/>
        </w:rPr>
        <w:t>需缴纳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履约保证金</w:t>
      </w:r>
      <w:r w:rsidR="00EC4C32">
        <w:rPr>
          <w:rFonts w:ascii="微软雅黑" w:eastAsia="微软雅黑" w:hAnsi="微软雅黑" w:hint="eastAsia"/>
          <w:sz w:val="24"/>
          <w:szCs w:val="24"/>
        </w:rPr>
        <w:t>2万元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，具体依招标说明书为准。</w:t>
      </w:r>
    </w:p>
    <w:p w14:paraId="36F9E652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2、符合资质要求的服务商，我司会安排现场实地评鉴。</w:t>
      </w:r>
    </w:p>
    <w:p w14:paraId="2C05A472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3、若投标公司所提供资料有作假情况，一律列入统一集团黑名单中。</w:t>
      </w:r>
    </w:p>
    <w:p w14:paraId="1618C9AD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4、响应高效、绿色办公理念，可以配合我司推行E签宝电子合同签订工作。</w:t>
      </w:r>
    </w:p>
    <w:p w14:paraId="12173713" w14:textId="1AB9EB76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五、报名须提供的资料</w:t>
      </w:r>
    </w:p>
    <w:p w14:paraId="7161C2A5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1、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服务商提供的资质证明均为最新版本，不得使用二次以上复印的复印件，所有复印件必须加盖鲜章。</w:t>
      </w:r>
    </w:p>
    <w:p w14:paraId="4E753485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2、报名资格文件的组成及顺序按照如下要求提供：</w:t>
      </w:r>
    </w:p>
    <w:p w14:paraId="016CA079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A、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服务商报名表（盖章版、Word电子文档均需提供）</w:t>
      </w:r>
      <w:r w:rsidRPr="00871BBE">
        <w:rPr>
          <w:rFonts w:ascii="微软雅黑" w:eastAsia="微软雅黑" w:hAnsi="微软雅黑" w:hint="eastAsia"/>
          <w:sz w:val="24"/>
          <w:szCs w:val="24"/>
        </w:rPr>
        <w:t>；</w:t>
      </w:r>
    </w:p>
    <w:p w14:paraId="3F54E061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B、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三证合一的营业执照；开户许可证或基本存款账户证明；道路运输经营许可证；实缴资本验资证明；</w:t>
      </w:r>
    </w:p>
    <w:p w14:paraId="3630B957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C、快递业务经营许可证，服务商提供快递/快运服务或委托具有相应资质的第三方提供快递/</w:t>
      </w:r>
      <w:r w:rsidRPr="00871BBE">
        <w:rPr>
          <w:rFonts w:ascii="微软雅黑" w:eastAsia="微软雅黑" w:hAnsi="微软雅黑" w:hint="eastAsia"/>
          <w:sz w:val="24"/>
          <w:szCs w:val="24"/>
        </w:rPr>
        <w:lastRenderedPageBreak/>
        <w:t>快运服务时，应与中通、圆通、韵达、百世汇通等快递/快运公司具有相应授权合作关系，且能够提供相关资质或合作合同供甲方备案审查（有快递公司特许经营授权文件）；</w:t>
      </w:r>
    </w:p>
    <w:p w14:paraId="06430438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D、如联络人为法定代表人的请附法定代表人身份证复印件，如联络人为其他授权人的请附授权委托书原件及法定代表人、被授权人身份证复印件、被授权人与投标公司的劳动合同复印件；</w:t>
      </w:r>
    </w:p>
    <w:p w14:paraId="54058201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E、若注册地址与办公地址不一致，需提供办公地点之产权资料（房产证或租赁合同）；</w:t>
      </w:r>
    </w:p>
    <w:p w14:paraId="725939E6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F、提供公司2023年财务报表（资产负债表、利润表、现金流量表）；</w:t>
      </w:r>
    </w:p>
    <w:p w14:paraId="23147D8C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G、提交快消品行业客户物流服务合同首页和签字页（可体现合同周期）。</w:t>
      </w:r>
    </w:p>
    <w:p w14:paraId="4DF442A2" w14:textId="23C6A572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</w:t>
      </w:r>
    </w:p>
    <w:p w14:paraId="2EAD30B9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 w:rsidRPr="00871BB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有意向之服务商，可至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统一企业慧采平台（https://huicai.pec.com.cn，建议使用谷歌浏览器）进行注册，并在网站首页相应的招标公告中进行报名，报名材料请务必在慧采系统全部上传</w:t>
      </w:r>
      <w:r w:rsidRPr="00FB2DF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，否则将视为报名失败，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具体操作详见操作手册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532E3F3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4C5FCAB3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B、电话：021-22158357/15895650950（在线时间：工作日08:00-17:00）</w:t>
      </w:r>
    </w:p>
    <w:p w14:paraId="11F024AC" w14:textId="0236B702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2024年</w:t>
      </w:r>
      <w:r w:rsidR="00E95609">
        <w:rPr>
          <w:rFonts w:ascii="微软雅黑" w:eastAsia="微软雅黑" w:hAnsi="微软雅黑"/>
          <w:b/>
          <w:bCs/>
          <w:color w:val="000000"/>
          <w:sz w:val="24"/>
          <w:szCs w:val="24"/>
        </w:rPr>
        <w:t>3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</w:t>
      </w:r>
      <w:r w:rsidR="00E95609">
        <w:rPr>
          <w:rFonts w:ascii="微软雅黑" w:eastAsia="微软雅黑" w:hAnsi="微软雅黑"/>
          <w:b/>
          <w:bCs/>
          <w:color w:val="000000"/>
          <w:sz w:val="24"/>
          <w:szCs w:val="24"/>
        </w:rPr>
        <w:t>6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日08时至2024年</w:t>
      </w:r>
      <w:r w:rsidR="00E95609">
        <w:rPr>
          <w:rFonts w:ascii="微软雅黑" w:eastAsia="微软雅黑" w:hAnsi="微软雅黑"/>
          <w:b/>
          <w:bCs/>
          <w:color w:val="000000"/>
          <w:sz w:val="24"/>
          <w:szCs w:val="24"/>
        </w:rPr>
        <w:t>3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</w:t>
      </w:r>
      <w:r w:rsidR="00E95609">
        <w:rPr>
          <w:rFonts w:ascii="微软雅黑" w:eastAsia="微软雅黑" w:hAnsi="微软雅黑"/>
          <w:b/>
          <w:bCs/>
          <w:color w:val="000000"/>
          <w:sz w:val="24"/>
          <w:szCs w:val="24"/>
        </w:rPr>
        <w:t>12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日17时止</w:t>
      </w:r>
    </w:p>
    <w:p w14:paraId="44BBA6B0" w14:textId="28D6A9DD" w:rsidR="00053A75" w:rsidRPr="00871BBE" w:rsidRDefault="0000000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D、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另《物流类项目服务商报名表》、《授权委托书》盖公章版原件烦请2024年</w:t>
      </w:r>
      <w:r w:rsidR="00E95609">
        <w:rPr>
          <w:rFonts w:ascii="微软雅黑" w:eastAsia="微软雅黑" w:hAnsi="微软雅黑"/>
          <w:b/>
          <w:bCs/>
          <w:sz w:val="24"/>
          <w:szCs w:val="24"/>
        </w:rPr>
        <w:t>3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月</w:t>
      </w:r>
      <w:r w:rsidR="00E95609">
        <w:rPr>
          <w:rFonts w:ascii="微软雅黑" w:eastAsia="微软雅黑" w:hAnsi="微软雅黑"/>
          <w:b/>
          <w:bCs/>
          <w:sz w:val="24"/>
          <w:szCs w:val="24"/>
        </w:rPr>
        <w:t>15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日前邮寄至报名联系人：朱女士，收件地址：上海市长宁区虹桥临空经济园区临虹路131号。</w:t>
      </w:r>
    </w:p>
    <w:p w14:paraId="6DF67D5C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243420F1" w14:textId="608BEA8B" w:rsidR="00053A75" w:rsidRDefault="00984AA5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、为拓宽服务商沟通、监督的渠道，及时制止、查处违纪违法行为，本公司审计管理部特设置反贪腐直通车，欢迎监督，如实举报。</w:t>
      </w:r>
    </w:p>
    <w:p w14:paraId="7EE09464" w14:textId="299AD8D1" w:rsidR="00053A75" w:rsidRDefault="00984AA5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  <w:sectPr w:rsidR="00053A75" w:rsidSect="005F4068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、反贪腐直通车：邮箱（fanfu@pec.com.cn）、电话 （18221429653）</w:t>
      </w:r>
      <w:r w:rsidR="00476DCC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8A9AE2D" w14:textId="77777777" w:rsidR="00053A75" w:rsidRDefault="00000000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708BB2E9" w14:textId="77777777" w:rsidR="00053A75" w:rsidRDefault="00000000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统一企业2024年华东区月饼配送物流服务项目</w:t>
      </w: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34"/>
        <w:gridCol w:w="2931"/>
        <w:gridCol w:w="605"/>
        <w:gridCol w:w="404"/>
        <w:gridCol w:w="1719"/>
        <w:gridCol w:w="1022"/>
        <w:gridCol w:w="1731"/>
      </w:tblGrid>
      <w:tr w:rsidR="00053A75" w14:paraId="43117879" w14:textId="77777777">
        <w:trPr>
          <w:trHeight w:val="296"/>
        </w:trPr>
        <w:tc>
          <w:tcPr>
            <w:tcW w:w="8035" w:type="dxa"/>
            <w:gridSpan w:val="6"/>
            <w:shd w:val="clear" w:color="auto" w:fill="D9D9D9" w:themeFill="background1" w:themeFillShade="D9"/>
            <w:vAlign w:val="center"/>
          </w:tcPr>
          <w:p w14:paraId="3A5B882F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  <w:vAlign w:val="center"/>
          </w:tcPr>
          <w:p w14:paraId="64845082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053A75" w14:paraId="7CB2B282" w14:textId="77777777">
        <w:trPr>
          <w:trHeight w:val="429"/>
        </w:trPr>
        <w:tc>
          <w:tcPr>
            <w:tcW w:w="542" w:type="dxa"/>
            <w:vMerge w:val="restart"/>
            <w:vAlign w:val="center"/>
          </w:tcPr>
          <w:p w14:paraId="10478D5B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834" w:type="dxa"/>
            <w:vAlign w:val="center"/>
          </w:tcPr>
          <w:p w14:paraId="240695E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659" w:type="dxa"/>
            <w:gridSpan w:val="4"/>
            <w:vAlign w:val="center"/>
          </w:tcPr>
          <w:p w14:paraId="2BB1A17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588B8D2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053A75" w14:paraId="2209382A" w14:textId="77777777">
        <w:trPr>
          <w:trHeight w:val="458"/>
        </w:trPr>
        <w:tc>
          <w:tcPr>
            <w:tcW w:w="542" w:type="dxa"/>
            <w:vMerge/>
            <w:vAlign w:val="center"/>
          </w:tcPr>
          <w:p w14:paraId="6E771EE8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AE9A9E2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659" w:type="dxa"/>
            <w:gridSpan w:val="4"/>
            <w:vAlign w:val="center"/>
          </w:tcPr>
          <w:p w14:paraId="212729D5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767C850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2C7289D8" w14:textId="77777777">
        <w:trPr>
          <w:trHeight w:val="458"/>
        </w:trPr>
        <w:tc>
          <w:tcPr>
            <w:tcW w:w="542" w:type="dxa"/>
            <w:vMerge/>
            <w:vAlign w:val="center"/>
          </w:tcPr>
          <w:p w14:paraId="56BC613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3EAA9D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659" w:type="dxa"/>
            <w:gridSpan w:val="4"/>
            <w:vAlign w:val="center"/>
          </w:tcPr>
          <w:p w14:paraId="2C835B2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464DA9A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D9B08F1" w14:textId="77777777">
        <w:trPr>
          <w:trHeight w:val="578"/>
        </w:trPr>
        <w:tc>
          <w:tcPr>
            <w:tcW w:w="542" w:type="dxa"/>
            <w:vMerge w:val="restart"/>
            <w:vAlign w:val="center"/>
          </w:tcPr>
          <w:p w14:paraId="411EE7F4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834" w:type="dxa"/>
            <w:vAlign w:val="center"/>
          </w:tcPr>
          <w:p w14:paraId="59B5563A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536" w:type="dxa"/>
            <w:gridSpan w:val="2"/>
            <w:vAlign w:val="center"/>
          </w:tcPr>
          <w:p w14:paraId="1CB9E01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21D59C5B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53" w:type="dxa"/>
            <w:gridSpan w:val="2"/>
            <w:vMerge w:val="restart"/>
            <w:vAlign w:val="center"/>
          </w:tcPr>
          <w:p w14:paraId="1ADC210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09EBFECF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053A75" w14:paraId="2F76ECB5" w14:textId="77777777">
        <w:trPr>
          <w:trHeight w:val="580"/>
        </w:trPr>
        <w:tc>
          <w:tcPr>
            <w:tcW w:w="542" w:type="dxa"/>
            <w:vMerge/>
            <w:vAlign w:val="center"/>
          </w:tcPr>
          <w:p w14:paraId="7FB2D2CC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A4DE6B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536" w:type="dxa"/>
            <w:gridSpan w:val="2"/>
            <w:vAlign w:val="center"/>
          </w:tcPr>
          <w:p w14:paraId="699948E8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14:paraId="388ED63B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5ABD692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5D10E46" w14:textId="77777777">
        <w:trPr>
          <w:trHeight w:val="578"/>
        </w:trPr>
        <w:tc>
          <w:tcPr>
            <w:tcW w:w="542" w:type="dxa"/>
            <w:vMerge/>
            <w:vAlign w:val="center"/>
          </w:tcPr>
          <w:p w14:paraId="0063ADC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B0F675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536" w:type="dxa"/>
            <w:gridSpan w:val="2"/>
            <w:vAlign w:val="center"/>
          </w:tcPr>
          <w:p w14:paraId="68FC5497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334600DC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F9BC49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7775F6B2" w14:textId="77777777">
        <w:trPr>
          <w:trHeight w:val="580"/>
        </w:trPr>
        <w:tc>
          <w:tcPr>
            <w:tcW w:w="542" w:type="dxa"/>
            <w:vMerge/>
            <w:vAlign w:val="center"/>
          </w:tcPr>
          <w:p w14:paraId="301D693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735A88B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536" w:type="dxa"/>
            <w:gridSpan w:val="2"/>
            <w:vAlign w:val="center"/>
          </w:tcPr>
          <w:p w14:paraId="733BF2F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5DE45B12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C86B90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174E3049" w14:textId="77777777">
        <w:trPr>
          <w:trHeight w:val="578"/>
        </w:trPr>
        <w:tc>
          <w:tcPr>
            <w:tcW w:w="542" w:type="dxa"/>
            <w:vMerge/>
            <w:vAlign w:val="center"/>
          </w:tcPr>
          <w:p w14:paraId="0385F5B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45311CD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536" w:type="dxa"/>
            <w:gridSpan w:val="2"/>
            <w:vAlign w:val="center"/>
          </w:tcPr>
          <w:p w14:paraId="082D35E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4978F2A5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4001921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053A75" w14:paraId="717844F8" w14:textId="77777777">
        <w:trPr>
          <w:trHeight w:val="580"/>
        </w:trPr>
        <w:tc>
          <w:tcPr>
            <w:tcW w:w="542" w:type="dxa"/>
            <w:vMerge/>
            <w:tcBorders>
              <w:bottom w:val="single" w:sz="4" w:space="0" w:color="000000"/>
            </w:tcBorders>
            <w:vAlign w:val="center"/>
          </w:tcPr>
          <w:p w14:paraId="2D9F0F47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4A19D77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vAlign w:val="center"/>
          </w:tcPr>
          <w:p w14:paraId="5C6B73FA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14D1ACF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60A3AA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28BD9FF5" w14:textId="77777777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FAE26B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租赁/自有仓库地址</w:t>
            </w:r>
          </w:p>
          <w:p w14:paraId="0CCCF452" w14:textId="1DFFCC28" w:rsidR="00053A7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 w:rsidR="000B0EB0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昆山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仓）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C5B246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550205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3B4473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3A75" w14:paraId="52E16AF2" w14:textId="77777777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AE4BFB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841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A584B8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3A75" w14:paraId="5E6A544C" w14:textId="77777777">
        <w:trPr>
          <w:trHeight w:val="325"/>
        </w:trPr>
        <w:tc>
          <w:tcPr>
            <w:tcW w:w="10788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D0B988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053A75" w14:paraId="7FAEC932" w14:textId="77777777">
        <w:trPr>
          <w:trHeight w:val="331"/>
        </w:trPr>
        <w:tc>
          <w:tcPr>
            <w:tcW w:w="53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030C2CC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81" w:type="dxa"/>
            <w:gridSpan w:val="5"/>
            <w:shd w:val="clear" w:color="auto" w:fill="D9D9D9" w:themeFill="background1" w:themeFillShade="D9"/>
            <w:vAlign w:val="center"/>
          </w:tcPr>
          <w:p w14:paraId="59ADE81F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053A75" w14:paraId="3A1BBBC1" w14:textId="77777777">
        <w:trPr>
          <w:trHeight w:val="331"/>
        </w:trPr>
        <w:tc>
          <w:tcPr>
            <w:tcW w:w="5307" w:type="dxa"/>
            <w:gridSpan w:val="3"/>
            <w:vMerge/>
            <w:shd w:val="clear" w:color="auto" w:fill="D9D9D9" w:themeFill="background1" w:themeFillShade="D9"/>
            <w:vAlign w:val="center"/>
          </w:tcPr>
          <w:p w14:paraId="6F697E7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14:paraId="3D26A760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41" w:type="dxa"/>
            <w:gridSpan w:val="2"/>
            <w:shd w:val="clear" w:color="auto" w:fill="D9D9D9" w:themeFill="background1" w:themeFillShade="D9"/>
            <w:vAlign w:val="center"/>
          </w:tcPr>
          <w:p w14:paraId="0EEFF49B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68792E9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053A75" w14:paraId="547A2BAF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4FE9D0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31" w:type="dxa"/>
            <w:vAlign w:val="center"/>
          </w:tcPr>
          <w:p w14:paraId="46DBCF91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79B6D15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58973A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3527D74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5F703F6E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6DEACC90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31" w:type="dxa"/>
            <w:vAlign w:val="center"/>
          </w:tcPr>
          <w:p w14:paraId="63B6910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6DE74004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B8FBE4E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484A30F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403C1CB8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703E35A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31" w:type="dxa"/>
            <w:vAlign w:val="center"/>
          </w:tcPr>
          <w:p w14:paraId="1D9D279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31041F6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0636571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6DB7D390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635398A7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D269DC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2931" w:type="dxa"/>
            <w:vAlign w:val="center"/>
          </w:tcPr>
          <w:p w14:paraId="2D7FBA7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1820C1D8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BB93CCF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C5E93A9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78618B37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19142BD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31" w:type="dxa"/>
            <w:vAlign w:val="center"/>
          </w:tcPr>
          <w:p w14:paraId="35E2A389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52A87CBC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24C61A7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EF1AC0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50000F3C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126B4CA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31" w:type="dxa"/>
            <w:vAlign w:val="center"/>
          </w:tcPr>
          <w:p w14:paraId="54F2944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793055E4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E5BF8B3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960C205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444D2A9D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2D554D5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31" w:type="dxa"/>
            <w:vAlign w:val="center"/>
          </w:tcPr>
          <w:p w14:paraId="3C849C3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466A61E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A3B501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07C1C0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6E41B57C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F68A79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31" w:type="dxa"/>
            <w:vAlign w:val="center"/>
          </w:tcPr>
          <w:p w14:paraId="4CF254E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07AFDDD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00DF26C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0BDE67D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06E2EB58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69DC455A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31" w:type="dxa"/>
            <w:vAlign w:val="center"/>
          </w:tcPr>
          <w:p w14:paraId="425D741F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728" w:type="dxa"/>
            <w:gridSpan w:val="3"/>
            <w:vAlign w:val="center"/>
          </w:tcPr>
          <w:p w14:paraId="163CAEB8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53" w:type="dxa"/>
            <w:gridSpan w:val="2"/>
            <w:vAlign w:val="center"/>
          </w:tcPr>
          <w:p w14:paraId="31077A13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053A75" w14:paraId="0CBC47A0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4A6B4A89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31" w:type="dxa"/>
            <w:vAlign w:val="center"/>
          </w:tcPr>
          <w:p w14:paraId="1117531F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1009" w:type="dxa"/>
            <w:gridSpan w:val="2"/>
            <w:vAlign w:val="center"/>
          </w:tcPr>
          <w:p w14:paraId="46DC8E93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72" w:type="dxa"/>
            <w:gridSpan w:val="3"/>
            <w:vAlign w:val="center"/>
          </w:tcPr>
          <w:p w14:paraId="16566DBA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3DAC274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2E146A71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12" w:type="dxa"/>
            <w:gridSpan w:val="6"/>
            <w:vAlign w:val="center"/>
          </w:tcPr>
          <w:p w14:paraId="6044360F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A62B048" w14:textId="77777777" w:rsidR="00053A75" w:rsidRDefault="00000000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6711B9AF" w14:textId="77777777" w:rsidR="00053A75" w:rsidRDefault="00053A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E0D4E42" w14:textId="77777777" w:rsidR="00053A75" w:rsidRDefault="00000000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4F801217" w14:textId="77777777" w:rsidR="00053A75" w:rsidRDefault="00053A75">
      <w:pPr>
        <w:jc w:val="center"/>
        <w:rPr>
          <w:rFonts w:ascii="微软雅黑" w:eastAsia="微软雅黑" w:hAnsi="微软雅黑"/>
          <w:bCs/>
          <w:szCs w:val="21"/>
        </w:rPr>
      </w:pPr>
    </w:p>
    <w:p w14:paraId="7F42ED92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45A0E57C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890B22B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720FF994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69E69A6D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EBF2495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15EB51EE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7FB2DD37" w14:textId="77777777" w:rsidR="00053A75" w:rsidRDefault="00053A75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0BDD8B4F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4D3600C8" w14:textId="77777777" w:rsidR="00053A75" w:rsidRDefault="00000000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统一企业2024年华东区月饼配送物流服务</w:t>
      </w:r>
      <w:r>
        <w:rPr>
          <w:rFonts w:ascii="微软雅黑" w:eastAsia="微软雅黑" w:hAnsi="微软雅黑"/>
          <w:b/>
          <w:bCs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bCs/>
          <w:sz w:val="24"/>
          <w:szCs w:val="24"/>
        </w:rPr>
        <w:t>物流服务项目</w:t>
      </w:r>
      <w:r>
        <w:rPr>
          <w:rFonts w:ascii="微软雅黑" w:eastAsia="微软雅黑" w:hAnsi="微软雅黑" w:hint="eastAsia"/>
          <w:sz w:val="24"/>
          <w:szCs w:val="24"/>
        </w:rPr>
        <w:t>投标活动。</w:t>
      </w:r>
    </w:p>
    <w:p w14:paraId="2BC8E381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54CCA673" w14:textId="77777777" w:rsidR="00053A75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A1A7AC5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74E4AE1B" w14:textId="77777777" w:rsidR="00053A75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Cs/>
          <w:sz w:val="24"/>
          <w:szCs w:val="24"/>
        </w:rPr>
        <w:t>统一企业2024年华东区月饼配送</w:t>
      </w:r>
      <w:r>
        <w:rPr>
          <w:rFonts w:ascii="微软雅黑" w:eastAsia="微软雅黑" w:hAnsi="微软雅黑" w:hint="eastAsia"/>
          <w:sz w:val="24"/>
          <w:szCs w:val="24"/>
        </w:rPr>
        <w:t>物流服务项目招标活动结束时止，如中标至与招标人签订项目合同执行完毕为止。</w:t>
      </w:r>
    </w:p>
    <w:p w14:paraId="03F83A26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4DB6C7D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0DDE973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C51CC26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授权公司（盖公章）：</w:t>
      </w:r>
    </w:p>
    <w:p w14:paraId="1911B2D0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法定代表人（签字或盖章）：</w:t>
      </w:r>
    </w:p>
    <w:p w14:paraId="57058358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sectPr w:rsidR="00053A75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311C" w14:textId="77777777" w:rsidR="005F4068" w:rsidRDefault="005F4068">
      <w:r>
        <w:separator/>
      </w:r>
    </w:p>
  </w:endnote>
  <w:endnote w:type="continuationSeparator" w:id="0">
    <w:p w14:paraId="4A6858DF" w14:textId="77777777" w:rsidR="005F4068" w:rsidRDefault="005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3631" w14:textId="77777777" w:rsidR="00053A75" w:rsidRDefault="00053A7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C2D7" w14:textId="77777777" w:rsidR="00053A75" w:rsidRDefault="00053A7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031" w14:textId="77777777" w:rsidR="00053A75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188D" w14:textId="77777777" w:rsidR="005F4068" w:rsidRDefault="005F4068">
      <w:r>
        <w:separator/>
      </w:r>
    </w:p>
  </w:footnote>
  <w:footnote w:type="continuationSeparator" w:id="0">
    <w:p w14:paraId="19D9ED90" w14:textId="77777777" w:rsidR="005F4068" w:rsidRDefault="005F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19F" w14:textId="77777777" w:rsidR="00053A75" w:rsidRDefault="00053A75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D8B" w14:textId="77777777" w:rsidR="00053A75" w:rsidRDefault="00053A75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FmNTE5NGUxOTQwZjdmMzgxNTk0ZjEwYzYyMDNmMDUifQ=="/>
  </w:docVars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3A75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F4D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0EB0"/>
    <w:rsid w:val="000B1805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40C2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15DD9"/>
    <w:rsid w:val="00120DCE"/>
    <w:rsid w:val="00120EA5"/>
    <w:rsid w:val="001211E1"/>
    <w:rsid w:val="00122579"/>
    <w:rsid w:val="00123421"/>
    <w:rsid w:val="00126EF2"/>
    <w:rsid w:val="00127CAC"/>
    <w:rsid w:val="00130E9B"/>
    <w:rsid w:val="00131034"/>
    <w:rsid w:val="00131649"/>
    <w:rsid w:val="0013201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3AA0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569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34B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461"/>
    <w:rsid w:val="003636D3"/>
    <w:rsid w:val="00365E8E"/>
    <w:rsid w:val="00366EAE"/>
    <w:rsid w:val="00370C0F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18AB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DCC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5C0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0DA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47F1A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4E0D"/>
    <w:rsid w:val="00565E40"/>
    <w:rsid w:val="005714B9"/>
    <w:rsid w:val="0057253B"/>
    <w:rsid w:val="00576406"/>
    <w:rsid w:val="0057798A"/>
    <w:rsid w:val="00581638"/>
    <w:rsid w:val="005819C1"/>
    <w:rsid w:val="00581CF3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068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48E8"/>
    <w:rsid w:val="00617CD8"/>
    <w:rsid w:val="00620AD9"/>
    <w:rsid w:val="00624C28"/>
    <w:rsid w:val="00627727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249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46C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4F8E"/>
    <w:rsid w:val="00785C2D"/>
    <w:rsid w:val="0078677B"/>
    <w:rsid w:val="0079090D"/>
    <w:rsid w:val="007913B3"/>
    <w:rsid w:val="00791D28"/>
    <w:rsid w:val="0079293F"/>
    <w:rsid w:val="00793224"/>
    <w:rsid w:val="00793E29"/>
    <w:rsid w:val="00794FA0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25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172"/>
    <w:rsid w:val="0081158A"/>
    <w:rsid w:val="00812EDB"/>
    <w:rsid w:val="008133BA"/>
    <w:rsid w:val="00813866"/>
    <w:rsid w:val="00813B1D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2A4"/>
    <w:rsid w:val="00854FB9"/>
    <w:rsid w:val="00855A2F"/>
    <w:rsid w:val="00864508"/>
    <w:rsid w:val="00866EFF"/>
    <w:rsid w:val="00871BBE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5AF2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D718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12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59EE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4AA5"/>
    <w:rsid w:val="009857C5"/>
    <w:rsid w:val="00985D2B"/>
    <w:rsid w:val="00986F5C"/>
    <w:rsid w:val="0098734D"/>
    <w:rsid w:val="009901AD"/>
    <w:rsid w:val="00990DB8"/>
    <w:rsid w:val="00992EE6"/>
    <w:rsid w:val="009944FA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1A8"/>
    <w:rsid w:val="009B6CAE"/>
    <w:rsid w:val="009C1435"/>
    <w:rsid w:val="009C4C2B"/>
    <w:rsid w:val="009D0A27"/>
    <w:rsid w:val="009D1D20"/>
    <w:rsid w:val="009D36A0"/>
    <w:rsid w:val="009D596A"/>
    <w:rsid w:val="009D5FB6"/>
    <w:rsid w:val="009D73BF"/>
    <w:rsid w:val="009E082A"/>
    <w:rsid w:val="009E1440"/>
    <w:rsid w:val="009E1733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2590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31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056"/>
    <w:rsid w:val="00B406CC"/>
    <w:rsid w:val="00B41D29"/>
    <w:rsid w:val="00B43533"/>
    <w:rsid w:val="00B47A8C"/>
    <w:rsid w:val="00B517BF"/>
    <w:rsid w:val="00B51DB2"/>
    <w:rsid w:val="00B53341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55AD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1D47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4371D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5B87"/>
    <w:rsid w:val="00E36A45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95609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4C3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EF7F70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3F1F"/>
    <w:rsid w:val="00FA733C"/>
    <w:rsid w:val="00FA746C"/>
    <w:rsid w:val="00FA7DD3"/>
    <w:rsid w:val="00FB2DFE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2FF8"/>
    <w:rsid w:val="00FF38E8"/>
    <w:rsid w:val="00FF3E4C"/>
    <w:rsid w:val="00FF4D41"/>
    <w:rsid w:val="012944B0"/>
    <w:rsid w:val="114A1F02"/>
    <w:rsid w:val="15030C8A"/>
    <w:rsid w:val="158310B3"/>
    <w:rsid w:val="193C5EFB"/>
    <w:rsid w:val="195C5ABA"/>
    <w:rsid w:val="197542E2"/>
    <w:rsid w:val="207C7911"/>
    <w:rsid w:val="32785148"/>
    <w:rsid w:val="32DF5A88"/>
    <w:rsid w:val="37893954"/>
    <w:rsid w:val="38051E51"/>
    <w:rsid w:val="45B15D3D"/>
    <w:rsid w:val="494564A7"/>
    <w:rsid w:val="4B6B55A6"/>
    <w:rsid w:val="51082C83"/>
    <w:rsid w:val="52477506"/>
    <w:rsid w:val="531D6F65"/>
    <w:rsid w:val="5C157674"/>
    <w:rsid w:val="5E525403"/>
    <w:rsid w:val="60050230"/>
    <w:rsid w:val="65E52678"/>
    <w:rsid w:val="6A422C30"/>
    <w:rsid w:val="6CDA5EB5"/>
    <w:rsid w:val="6D6945CE"/>
    <w:rsid w:val="6DBF0FBC"/>
    <w:rsid w:val="7474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F81A"/>
  <w15:docId w15:val="{CFDC3A6D-BCCE-4F28-B77D-C32A44E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20</TotalTime>
  <Pages>4</Pages>
  <Words>404</Words>
  <Characters>2308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308</cp:revision>
  <cp:lastPrinted>2017-11-14T01:02:00Z</cp:lastPrinted>
  <dcterms:created xsi:type="dcterms:W3CDTF">2020-11-19T02:51:00Z</dcterms:created>
  <dcterms:modified xsi:type="dcterms:W3CDTF">2024-03-05T06:47:00Z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82903D77ABF44FD7AB62289FCF6247BF</vt:lpwstr>
  </property>
</Properties>
</file>