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240" w:lineRule="auto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合肥统一企业有限公司针对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废油类下脚品外卖服务项目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spacing w:line="240" w:lineRule="auto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spacing w:line="240" w:lineRule="auto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项目地点：合肥市经济技术开发区锦绣大道182号</w:t>
      </w:r>
    </w:p>
    <w:p>
      <w:pPr>
        <w:widowControl/>
        <w:shd w:val="clear" w:color="auto" w:fill="FFFFFF"/>
        <w:spacing w:line="240" w:lineRule="auto"/>
        <w:ind w:left="1556" w:leftChars="202" w:hanging="1132" w:hangingChars="47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项目范围：合肥统一企业有限公司的废弃油脂、废棕榈油</w:t>
      </w:r>
    </w:p>
    <w:p>
      <w:pPr>
        <w:widowControl/>
        <w:shd w:val="clear" w:color="auto" w:fill="FFFFFF"/>
        <w:spacing w:line="240" w:lineRule="auto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保证金缴纳：履约保证金依中标时确认的预估总费用金额5%核算，具体以招标说明书为准。</w:t>
      </w:r>
    </w:p>
    <w:p>
      <w:pPr>
        <w:widowControl/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240" w:lineRule="auto"/>
        <w:ind w:left="565" w:leftChars="193" w:hanging="160" w:hangingChars="6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、有效的营业执照，具备废弃油脂回收/处置相关经营范围；</w:t>
      </w:r>
    </w:p>
    <w:p>
      <w:pPr>
        <w:spacing w:line="240" w:lineRule="auto"/>
        <w:ind w:left="565" w:leftChars="193" w:hanging="160" w:hangingChars="6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B、具备废弃油脂回收/处置相关经营范围营业范围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≥</w:t>
      </w:r>
      <w:r>
        <w:rPr>
          <w:rFonts w:ascii="微软雅黑" w:hAnsi="微软雅黑" w:eastAsia="微软雅黑" w:cs="宋体"/>
          <w:color w:val="000000"/>
          <w:kern w:val="0"/>
          <w:sz w:val="24"/>
          <w:szCs w:val="24"/>
        </w:rPr>
        <w:t>1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（含）</w:t>
      </w:r>
    </w:p>
    <w:p>
      <w:pPr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tabs>
          <w:tab w:val="left" w:pos="9781"/>
        </w:tabs>
        <w:spacing w:line="240" w:lineRule="auto"/>
        <w:ind w:left="420" w:leftChars="200" w:right="-151" w:rightChars="-72"/>
        <w:rPr>
          <w:rFonts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A、联系人：管明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邮箱：guanming@pec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.com.cn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</w:pP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 xml:space="preserve"> 5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日08时至202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11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tabs>
          <w:tab w:val="right" w:pos="10042"/>
        </w:tabs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中。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ab/>
      </w:r>
      <w:bookmarkStart w:id="0" w:name="_GoBack"/>
      <w:bookmarkEnd w:id="0"/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spacing w:line="240" w:lineRule="auto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特设置反贪腐直通车，欢迎监督，如实举报。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投诉（反贪腐直通车）：邮箱（fanfu@pec.com.cn）、电话（18221429653）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spacing w:line="240" w:lineRule="auto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服务商报名表 </w:t>
      </w:r>
    </w:p>
    <w:p>
      <w:pPr>
        <w:wordWrap w:val="0"/>
        <w:jc w:val="right"/>
        <w:rPr>
          <w:rFonts w:hint="eastAsia" w:ascii="宋体" w:hAnsi="宋体" w:eastAsia="宋体" w:cs="宋体"/>
          <w:b/>
          <w:sz w:val="20"/>
          <w:szCs w:val="20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</w:t>
      </w:r>
      <w:r>
        <w:rPr>
          <w:rFonts w:hint="eastAsia" w:ascii="宋体" w:hAnsi="宋体" w:eastAsia="宋体" w:cs="宋体"/>
          <w:bCs/>
          <w:sz w:val="20"/>
          <w:szCs w:val="20"/>
        </w:rPr>
        <w:t>：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0"/>
          <w:szCs w:val="20"/>
          <w:u w:val="single"/>
        </w:rPr>
        <w:t>合肥统一废油类下脚品外卖服务项目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  <w:lang w:eastAsia="zh-CN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>合肥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  <w:u w:val="single"/>
        </w:rPr>
        <w:t>统一企业有限公司</w:t>
      </w:r>
      <w:r>
        <w:rPr>
          <w:rFonts w:hint="eastAsia" w:cs="Arial" w:asciiTheme="minorEastAsia" w:hAnsiTheme="minorEastAsia" w:eastAsiaTheme="minorEastAsia"/>
          <w:b/>
          <w:color w:val="000000"/>
          <w:kern w:val="0"/>
          <w:sz w:val="28"/>
          <w:szCs w:val="28"/>
          <w:u w:val="single"/>
        </w:rPr>
        <w:t>废油类下脚品外卖服务项目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val="en-US" w:eastAsia="zh-CN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合肥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签署日期：年 月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E4F51"/>
    <w:rsid w:val="000E5DE6"/>
    <w:rsid w:val="000F14F5"/>
    <w:rsid w:val="000F22C6"/>
    <w:rsid w:val="000F317B"/>
    <w:rsid w:val="000F7D74"/>
    <w:rsid w:val="00104598"/>
    <w:rsid w:val="00105415"/>
    <w:rsid w:val="0010654F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375F4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4642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1BDE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B7F37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6540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8A8"/>
    <w:rsid w:val="00366EAE"/>
    <w:rsid w:val="00373119"/>
    <w:rsid w:val="00375201"/>
    <w:rsid w:val="003761F0"/>
    <w:rsid w:val="00376C1D"/>
    <w:rsid w:val="003807D5"/>
    <w:rsid w:val="00380ED4"/>
    <w:rsid w:val="00383359"/>
    <w:rsid w:val="0038726D"/>
    <w:rsid w:val="0039230C"/>
    <w:rsid w:val="003937CB"/>
    <w:rsid w:val="00394E9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2989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3FF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84A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E62F2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31A9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2F4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453D"/>
    <w:rsid w:val="007A7F59"/>
    <w:rsid w:val="007B1D37"/>
    <w:rsid w:val="007B34BA"/>
    <w:rsid w:val="007B412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82A"/>
    <w:rsid w:val="007E5CCB"/>
    <w:rsid w:val="007E71C4"/>
    <w:rsid w:val="007F1679"/>
    <w:rsid w:val="007F4E98"/>
    <w:rsid w:val="007F52F4"/>
    <w:rsid w:val="008030AD"/>
    <w:rsid w:val="00803AC7"/>
    <w:rsid w:val="0080513E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176A"/>
    <w:rsid w:val="00826E93"/>
    <w:rsid w:val="0082721F"/>
    <w:rsid w:val="00827E91"/>
    <w:rsid w:val="0083065A"/>
    <w:rsid w:val="0083395D"/>
    <w:rsid w:val="00836A68"/>
    <w:rsid w:val="008422B6"/>
    <w:rsid w:val="00843248"/>
    <w:rsid w:val="00845543"/>
    <w:rsid w:val="00850599"/>
    <w:rsid w:val="00850871"/>
    <w:rsid w:val="00851254"/>
    <w:rsid w:val="00852B15"/>
    <w:rsid w:val="00853107"/>
    <w:rsid w:val="0085371C"/>
    <w:rsid w:val="00854A7F"/>
    <w:rsid w:val="00854FB9"/>
    <w:rsid w:val="00855A2F"/>
    <w:rsid w:val="008568C2"/>
    <w:rsid w:val="008610D4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6513"/>
    <w:rsid w:val="00913853"/>
    <w:rsid w:val="00917C64"/>
    <w:rsid w:val="00920A94"/>
    <w:rsid w:val="00924242"/>
    <w:rsid w:val="00926E0B"/>
    <w:rsid w:val="00926F98"/>
    <w:rsid w:val="00927921"/>
    <w:rsid w:val="00931242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073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2C6B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0DE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4EF3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76CAB"/>
    <w:rsid w:val="00C910F9"/>
    <w:rsid w:val="00C91971"/>
    <w:rsid w:val="00C91E9C"/>
    <w:rsid w:val="00C921A6"/>
    <w:rsid w:val="00C92A1F"/>
    <w:rsid w:val="00C93272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433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D7E0A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484"/>
    <w:rsid w:val="00E118DE"/>
    <w:rsid w:val="00E123C6"/>
    <w:rsid w:val="00E12854"/>
    <w:rsid w:val="00E151EC"/>
    <w:rsid w:val="00E15288"/>
    <w:rsid w:val="00E15C21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56E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2A0E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193E"/>
    <w:rsid w:val="00F821B6"/>
    <w:rsid w:val="00F842AA"/>
    <w:rsid w:val="00F86B85"/>
    <w:rsid w:val="00F90661"/>
    <w:rsid w:val="00F97BAE"/>
    <w:rsid w:val="00FA0B17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3C8C"/>
    <w:rsid w:val="00FE409E"/>
    <w:rsid w:val="00FE5239"/>
    <w:rsid w:val="00FE5DAC"/>
    <w:rsid w:val="00FF0E5C"/>
    <w:rsid w:val="00FF11D5"/>
    <w:rsid w:val="00FF38E8"/>
    <w:rsid w:val="00FF3E4C"/>
    <w:rsid w:val="00FF4D41"/>
    <w:rsid w:val="0AFE6DDE"/>
    <w:rsid w:val="17CF1364"/>
    <w:rsid w:val="2EBC4A0B"/>
    <w:rsid w:val="3EBB37DB"/>
    <w:rsid w:val="4ABAD736"/>
    <w:rsid w:val="573EE0E5"/>
    <w:rsid w:val="63FF0B9C"/>
    <w:rsid w:val="6BFCC942"/>
    <w:rsid w:val="6FDFE953"/>
    <w:rsid w:val="71EF279E"/>
    <w:rsid w:val="7BDD4921"/>
    <w:rsid w:val="7FCF6DFA"/>
    <w:rsid w:val="7FF7C3F2"/>
    <w:rsid w:val="9D944860"/>
    <w:rsid w:val="B69715CA"/>
    <w:rsid w:val="B7551653"/>
    <w:rsid w:val="C677E4B2"/>
    <w:rsid w:val="DEEF7108"/>
    <w:rsid w:val="DF67A83B"/>
    <w:rsid w:val="EBBFC040"/>
    <w:rsid w:val="F8EBC5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219</Words>
  <Characters>1250</Characters>
  <Lines>10</Lines>
  <Paragraphs>2</Paragraphs>
  <TotalTime>7</TotalTime>
  <ScaleCrop>false</ScaleCrop>
  <LinksUpToDate>false</LinksUpToDate>
  <CharactersWithSpaces>1467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2024-02-22T15:26:00Z</dcterms:created>
  <dc:creator>grdpec</dc:creator>
  <cp:keywords>标准</cp:keywords>
  <cp:lastModifiedBy>管明明明</cp:lastModifiedBy>
  <cp:lastPrinted>2017-11-15T09:02:00Z</cp:lastPrinted>
  <dcterms:modified xsi:type="dcterms:W3CDTF">2024-03-05T08:33:21Z</dcterms:modified>
  <dc:subject>昆山研究所标准书模板</dc:subject>
  <dc:title>stdbook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38A19A6CBEF60BA4CAEFD765594C07BC_42</vt:lpwstr>
  </property>
</Properties>
</file>